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A5BB07" w14:textId="5CB6F7AA" w:rsidR="004B1CED" w:rsidRDefault="00213CFB" w:rsidP="004B1CED">
      <w:pPr>
        <w:pStyle w:val="Title"/>
        <w:jc w:val="right"/>
        <w:rPr>
          <w:rFonts w:asciiTheme="minorHAnsi" w:hAnsiTheme="minorHAnsi"/>
          <w:b/>
          <w:sz w:val="32"/>
          <w:szCs w:val="32"/>
        </w:rPr>
      </w:pPr>
      <w:r>
        <w:rPr>
          <w:noProof/>
          <w:lang w:eastAsia="en-GB"/>
        </w:rPr>
        <w:drawing>
          <wp:anchor distT="0" distB="0" distL="114300" distR="114300" simplePos="0" relativeHeight="251661312" behindDoc="1" locked="0" layoutInCell="1" allowOverlap="1" wp14:anchorId="13F43FF0" wp14:editId="6BB8E309">
            <wp:simplePos x="0" y="0"/>
            <wp:positionH relativeFrom="column">
              <wp:posOffset>4743450</wp:posOffset>
            </wp:positionH>
            <wp:positionV relativeFrom="paragraph">
              <wp:posOffset>-38100</wp:posOffset>
            </wp:positionV>
            <wp:extent cx="1258304" cy="1010937"/>
            <wp:effectExtent l="0" t="0" r="0" b="0"/>
            <wp:wrapNone/>
            <wp:docPr id="1" name="Picture 1" descr="TfSL-MASTER-LOGO-COLOUR-180p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TfSL-MASTER-LOGO-COLOUR-180px.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71835" cy="1021808"/>
                    </a:xfrm>
                    <a:prstGeom prst="rect">
                      <a:avLst/>
                    </a:prstGeom>
                    <a:noFill/>
                  </pic:spPr>
                </pic:pic>
              </a:graphicData>
            </a:graphic>
            <wp14:sizeRelH relativeFrom="page">
              <wp14:pctWidth>0</wp14:pctWidth>
            </wp14:sizeRelH>
            <wp14:sizeRelV relativeFrom="page">
              <wp14:pctHeight>0</wp14:pctHeight>
            </wp14:sizeRelV>
          </wp:anchor>
        </w:drawing>
      </w:r>
      <w:r>
        <w:rPr>
          <w:b/>
          <w:noProof/>
          <w:sz w:val="32"/>
          <w:szCs w:val="32"/>
          <w:lang w:eastAsia="en-GB"/>
        </w:rPr>
        <mc:AlternateContent>
          <mc:Choice Requires="wpg">
            <w:drawing>
              <wp:anchor distT="0" distB="0" distL="114300" distR="114300" simplePos="0" relativeHeight="251659264" behindDoc="0" locked="0" layoutInCell="1" allowOverlap="1" wp14:anchorId="3395B7A4" wp14:editId="19BAFE4E">
                <wp:simplePos x="0" y="0"/>
                <wp:positionH relativeFrom="margin">
                  <wp:align>left</wp:align>
                </wp:positionH>
                <wp:positionV relativeFrom="paragraph">
                  <wp:posOffset>1</wp:posOffset>
                </wp:positionV>
                <wp:extent cx="1396365" cy="933450"/>
                <wp:effectExtent l="0" t="0" r="0" b="1905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96365" cy="933450"/>
                          <a:chOff x="4860" y="10440"/>
                          <a:chExt cx="1839" cy="1260"/>
                        </a:xfrm>
                      </wpg:grpSpPr>
                      <wps:wsp>
                        <wps:cNvPr id="3" name="AutoShape 3"/>
                        <wps:cNvSpPr>
                          <a:spLocks noChangeArrowheads="1"/>
                        </wps:cNvSpPr>
                        <wps:spPr bwMode="auto">
                          <a:xfrm>
                            <a:off x="4860" y="10440"/>
                            <a:ext cx="1770" cy="1260"/>
                          </a:xfrm>
                          <a:prstGeom prst="roundRect">
                            <a:avLst>
                              <a:gd name="adj" fmla="val 16667"/>
                            </a:avLst>
                          </a:prstGeom>
                          <a:solidFill>
                            <a:srgbClr val="644C80"/>
                          </a:solidFill>
                          <a:ln w="25400">
                            <a:solidFill>
                              <a:srgbClr val="5F497A"/>
                            </a:solidFill>
                            <a:round/>
                            <a:headEnd/>
                            <a:tailEnd/>
                          </a:ln>
                        </wps:spPr>
                        <wps:bodyPr rot="0" vert="horz" wrap="square" lIns="91440" tIns="45720" rIns="91440" bIns="45720" anchor="t" anchorCtr="0" upright="1">
                          <a:noAutofit/>
                        </wps:bodyPr>
                      </wps:wsp>
                      <wps:wsp>
                        <wps:cNvPr id="4" name="Text Box 4"/>
                        <wps:cNvSpPr txBox="1">
                          <a:spLocks noChangeArrowheads="1"/>
                        </wps:cNvSpPr>
                        <wps:spPr bwMode="auto">
                          <a:xfrm>
                            <a:off x="4860" y="10440"/>
                            <a:ext cx="1839" cy="1110"/>
                          </a:xfrm>
                          <a:prstGeom prst="rect">
                            <a:avLst/>
                          </a:prstGeom>
                          <a:noFill/>
                          <a:ln>
                            <a:noFill/>
                          </a:ln>
                          <a:extLst>
                            <a:ext uri="{909E8E84-426E-40DD-AFC4-6F175D3DCCD1}">
                              <a14:hiddenFill xmlns:a14="http://schemas.microsoft.com/office/drawing/2010/main">
                                <a:solidFill>
                                  <a:srgbClr val="644C80"/>
                                </a:solidFill>
                              </a14:hiddenFill>
                            </a:ext>
                            <a:ext uri="{91240B29-F687-4F45-9708-019B960494DF}">
                              <a14:hiddenLine xmlns:a14="http://schemas.microsoft.com/office/drawing/2010/main" w="9525">
                                <a:solidFill>
                                  <a:srgbClr val="5F497A"/>
                                </a:solidFill>
                                <a:miter lim="800000"/>
                                <a:headEnd/>
                                <a:tailEnd/>
                              </a14:hiddenLine>
                            </a:ext>
                          </a:extLst>
                        </wps:spPr>
                        <wps:txbx>
                          <w:txbxContent>
                            <w:p w14:paraId="33CC2748" w14:textId="77777777" w:rsidR="004B1CED" w:rsidRPr="00854963" w:rsidRDefault="004B1CED" w:rsidP="004B1CED">
                              <w:pPr>
                                <w:spacing w:after="0"/>
                                <w:rPr>
                                  <w:rFonts w:ascii="Arial" w:hAnsi="Arial" w:cs="Arial"/>
                                  <w:b/>
                                  <w:color w:val="FFFFFF"/>
                                  <w:sz w:val="24"/>
                                  <w:szCs w:val="24"/>
                                </w:rPr>
                              </w:pPr>
                              <w:r w:rsidRPr="00854963">
                                <w:rPr>
                                  <w:rFonts w:ascii="Arial" w:hAnsi="Arial" w:cs="Arial"/>
                                  <w:b/>
                                  <w:color w:val="FFFFFF"/>
                                  <w:sz w:val="24"/>
                                  <w:szCs w:val="24"/>
                                </w:rPr>
                                <w:t xml:space="preserve">Association for Paediatric </w:t>
                              </w:r>
                            </w:p>
                            <w:p w14:paraId="3A0BCD93" w14:textId="77777777" w:rsidR="004B1CED" w:rsidRPr="00854963" w:rsidRDefault="004B1CED" w:rsidP="004B1CED">
                              <w:pPr>
                                <w:spacing w:after="0"/>
                                <w:rPr>
                                  <w:rFonts w:ascii="Arial" w:hAnsi="Arial" w:cs="Arial"/>
                                  <w:b/>
                                  <w:color w:val="FFFFFF"/>
                                  <w:sz w:val="24"/>
                                  <w:szCs w:val="24"/>
                                </w:rPr>
                              </w:pPr>
                              <w:r w:rsidRPr="00854963">
                                <w:rPr>
                                  <w:rFonts w:ascii="Arial" w:hAnsi="Arial" w:cs="Arial"/>
                                  <w:b/>
                                  <w:color w:val="FFFFFF"/>
                                  <w:sz w:val="24"/>
                                  <w:szCs w:val="24"/>
                                </w:rPr>
                                <w:t xml:space="preserve">Palliative </w:t>
                              </w:r>
                            </w:p>
                            <w:p w14:paraId="71DA40C3" w14:textId="77777777" w:rsidR="004B1CED" w:rsidRPr="00854963" w:rsidRDefault="004B1CED" w:rsidP="004B1CED">
                              <w:pPr>
                                <w:spacing w:after="0"/>
                                <w:jc w:val="both"/>
                                <w:rPr>
                                  <w:rFonts w:ascii="Arial" w:hAnsi="Arial" w:cs="Arial"/>
                                  <w:b/>
                                  <w:color w:val="FFFFFF"/>
                                  <w:sz w:val="24"/>
                                  <w:szCs w:val="24"/>
                                </w:rPr>
                              </w:pPr>
                              <w:r w:rsidRPr="00854963">
                                <w:rPr>
                                  <w:rFonts w:ascii="Arial" w:hAnsi="Arial" w:cs="Arial"/>
                                  <w:b/>
                                  <w:color w:val="FFFFFF"/>
                                  <w:sz w:val="24"/>
                                  <w:szCs w:val="24"/>
                                </w:rPr>
                                <w:t>Medicine</w:t>
                              </w:r>
                            </w:p>
                            <w:p w14:paraId="5CF37A2A" w14:textId="77777777" w:rsidR="004B1CED" w:rsidRDefault="004B1CED" w:rsidP="004B1CED"/>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95B7A4" id="Group 2" o:spid="_x0000_s1026" style="position:absolute;left:0;text-align:left;margin-left:0;margin-top:0;width:109.95pt;height:73.5pt;z-index:251659264;mso-position-horizontal:left;mso-position-horizontal-relative:margin" coordorigin="4860,10440" coordsize="1839,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8eMlwMAAOsJAAAOAAAAZHJzL2Uyb0RvYy54bWzUVttu3DYQfS/QfyD4Lq+kpbSSYDmw92IU&#10;cNqgST+AK1GXViJVkmutE/TfOySl9a7ToIUDNIgeBJIzHM6cOTPk9Ztj36FHJlUreI6DKx8jxgtR&#10;trzO8W8fdl6CkdKUl7QTnOX4iSn85ubHH67HIWOhaERXMonACFfZOOS40XrIFgtVNKyn6koMjIOw&#10;ErKnGqayXpSSjmC97xah78eLUchykKJgSsHqxgnxjbVfVazQv1SVYhp1OQbftP1L+9+b/+Lmmma1&#10;pEPTFpMb9BVe9LTlcOjJ1IZqig6y/cxU3xZSKFHpq0L0C1FVbcFsDBBN4L+I5l6Kw2BjqbOxHk4w&#10;AbQvcHq12eLnx3cStWWOQ4w47SFF9lQUGmjGoc5A414O74d30sUHwwdR/KFAvHgpN/PaKaP9+FaU&#10;YI4etLDQHCvZGxMQNDraDDydMsCOGhWwGCzTeBlHGBUgS5dLEk0pKhrIo9lGkhjyCNLAJ+Qk3M77&#10;k2XqNgch6BkfaeYOts5OzpnIgG/qGVL1dZC+b+jAbKaUAWyCdDlDegsYWBW0dLBarRlT5QBFXKwb&#10;ymt2K6UYG0ZLcCqwMRhvwazbYCYK0vGvCP8TVCegVyuA0aD8GVA0G6TS90z0yAxyDCzk5a9QSjaN&#10;9PFBaUuFciIMLX/HqOo7KJxH2qEgjuPVBP2kDEmYbZqdSnRtuWu7zk5kvV93EsHWHMeErJM5bxdq&#10;HUcjkDQivm/duBCqcxvRjqSr28mBCzUbiK14g+6Wl3asadu5MbjZcUtrh7CjyV6UT4C2FK55QLOD&#10;QSPkR4xGaBw5Vn8eqGQYdT9xyFgaGF4ibSckWoUwkeeS/bmE8gJM5Vhj5IZr7brTYZBt3cBJgQ2X&#10;C8OhqtWu7FTmvJqcBSb/T5QmM6U/GCbdiSMiLxiN9BGWZ7+/Cbefm0AQzGSau8/Mw5nbF7R2/WJW&#10;MezkwvDU8sRQ42xhIgvNAIipIgwktul/Sv10m2wT4pEw3nrE32y8292aePEuWEWb5Wa93gR/mcQG&#10;JGvasmTcHDNfQAH5b91ougrd1XG6gi4of1EZX6quxaUbtmlCLCbcs5CCkPh3Yert4mTlkR2JvHTl&#10;J54fpHdp7JOUbHaXIT20nH19SKbs0yiMXl31favhidG1fY4T33yGsDT7Ugs4ZcS4/wwFpHtONNwk&#10;5/1BH/dHsGgWv5dWYe9CeFHY8KbXj3mynM9hfP5Gu/kbAAD//wMAUEsDBBQABgAIAAAAIQD53+Ax&#10;3QAAAAUBAAAPAAAAZHJzL2Rvd25yZXYueG1sTI9PS8NAEMXvgt9hGcGb3aT+a2M2pRT1VAq2QvE2&#10;TaZJaHY2ZLdJ+u0dvejlwfAe7/0mXYy2UT11vnZsIJ5EoIhzV9RcGvjcvd3NQPmAXGDjmAxcyMMi&#10;u75KMSncwB/Ub0OppIR9ggaqENpEa59XZNFPXEss3tF1FoOcXamLDgcpt42eRtGTtlizLFTY0qqi&#10;/LQ9WwPvAw7L+/i1X5+Oq8vX7nGzX8dkzO3NuHwBFWgMf2H4wRd0yITp4M5ceNUYkEfCr4o3jedz&#10;UAcJPTxHoLNU/6fPvgEAAP//AwBQSwECLQAUAAYACAAAACEAtoM4kv4AAADhAQAAEwAAAAAAAAAA&#10;AAAAAAAAAAAAW0NvbnRlbnRfVHlwZXNdLnhtbFBLAQItABQABgAIAAAAIQA4/SH/1gAAAJQBAAAL&#10;AAAAAAAAAAAAAAAAAC8BAABfcmVscy8ucmVsc1BLAQItABQABgAIAAAAIQA3F8eMlwMAAOsJAAAO&#10;AAAAAAAAAAAAAAAAAC4CAABkcnMvZTJvRG9jLnhtbFBLAQItABQABgAIAAAAIQD53+Ax3QAAAAUB&#10;AAAPAAAAAAAAAAAAAAAAAPEFAABkcnMvZG93bnJldi54bWxQSwUGAAAAAAQABADzAAAA+wYAAAAA&#10;">
                <v:roundrect id="AutoShape 3" o:spid="_x0000_s1027" style="position:absolute;left:4860;top:10440;width:1770;height:126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PpJwQAAANoAAAAPAAAAZHJzL2Rvd25yZXYueG1sRI9Pa8JA&#10;FMTvhX6H5RV6qxsNFUldRaKVetS090f2NQlm38bsmj/f3hUEj8PM/IZZrgdTi45aV1lWMJ1EIIhz&#10;qysuFPxm3x8LEM4ja6wtk4KRHKxXry9LTLTt+UjdyRciQNglqKD0vkmkdHlJBt3ENsTB+7etQR9k&#10;W0jdYh/gppazKJpLgxWHhRIbSkvKz6erUZAeMhN7l15oMfJua7K//edsqtT727D5AuFp8M/wo/2j&#10;FcRwvxJugFzdAAAA//8DAFBLAQItABQABgAIAAAAIQDb4fbL7gAAAIUBAAATAAAAAAAAAAAAAAAA&#10;AAAAAABbQ29udGVudF9UeXBlc10ueG1sUEsBAi0AFAAGAAgAAAAhAFr0LFu/AAAAFQEAAAsAAAAA&#10;AAAAAAAAAAAAHwEAAF9yZWxzLy5yZWxzUEsBAi0AFAAGAAgAAAAhAK5E+knBAAAA2gAAAA8AAAAA&#10;AAAAAAAAAAAABwIAAGRycy9kb3ducmV2LnhtbFBLBQYAAAAAAwADALcAAAD1AgAAAAA=&#10;" fillcolor="#644c80" strokecolor="#5f497a" strokeweight="2pt"/>
                <v:shapetype id="_x0000_t202" coordsize="21600,21600" o:spt="202" path="m,l,21600r21600,l21600,xe">
                  <v:stroke joinstyle="miter"/>
                  <v:path gradientshapeok="t" o:connecttype="rect"/>
                </v:shapetype>
                <v:shape id="Text Box 4" o:spid="_x0000_s1028" type="#_x0000_t202" style="position:absolute;left:4860;top:10440;width:1839;height:11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tOcvAAAANoAAAAPAAAAZHJzL2Rvd25yZXYueG1sRI/fCgFB&#10;FMbvlXeYjnLHLElahlCKkrI8wGnn2N3snNlmBuvtjVIuv74/v77FqjW1eJLzlWUFo2ECgji3uuJC&#10;wfWyG8xA+ICssbZMCt7kYbXsdhaYavviMz2zUIg4wj5FBWUITSqlz0sy6Ie2IY7ezTqDIUpXSO3w&#10;FcdNLcdJMpUGK46EEhvalpTfs4eJ3J0O09tppl19TLLx4bSpzq5Vqt9r13MQgdrwD//ae61gAt8r&#10;8QbI5QcAAP//AwBQSwECLQAUAAYACAAAACEA2+H2y+4AAACFAQAAEwAAAAAAAAAAAAAAAAAAAAAA&#10;W0NvbnRlbnRfVHlwZXNdLnhtbFBLAQItABQABgAIAAAAIQBa9CxbvwAAABUBAAALAAAAAAAAAAAA&#10;AAAAAB8BAABfcmVscy8ucmVsc1BLAQItABQABgAIAAAAIQCgrtOcvAAAANoAAAAPAAAAAAAAAAAA&#10;AAAAAAcCAABkcnMvZG93bnJldi54bWxQSwUGAAAAAAMAAwC3AAAA8AIAAAAA&#10;" filled="f" fillcolor="#644c80" stroked="f" strokecolor="#5f497a">
                  <v:textbox>
                    <w:txbxContent>
                      <w:p w14:paraId="33CC2748" w14:textId="77777777" w:rsidR="004B1CED" w:rsidRPr="00854963" w:rsidRDefault="004B1CED" w:rsidP="004B1CED">
                        <w:pPr>
                          <w:spacing w:after="0"/>
                          <w:rPr>
                            <w:rFonts w:ascii="Arial" w:hAnsi="Arial" w:cs="Arial"/>
                            <w:b/>
                            <w:color w:val="FFFFFF"/>
                            <w:sz w:val="24"/>
                            <w:szCs w:val="24"/>
                          </w:rPr>
                        </w:pPr>
                        <w:r w:rsidRPr="00854963">
                          <w:rPr>
                            <w:rFonts w:ascii="Arial" w:hAnsi="Arial" w:cs="Arial"/>
                            <w:b/>
                            <w:color w:val="FFFFFF"/>
                            <w:sz w:val="24"/>
                            <w:szCs w:val="24"/>
                          </w:rPr>
                          <w:t xml:space="preserve">Association for Paediatric </w:t>
                        </w:r>
                      </w:p>
                      <w:p w14:paraId="3A0BCD93" w14:textId="77777777" w:rsidR="004B1CED" w:rsidRPr="00854963" w:rsidRDefault="004B1CED" w:rsidP="004B1CED">
                        <w:pPr>
                          <w:spacing w:after="0"/>
                          <w:rPr>
                            <w:rFonts w:ascii="Arial" w:hAnsi="Arial" w:cs="Arial"/>
                            <w:b/>
                            <w:color w:val="FFFFFF"/>
                            <w:sz w:val="24"/>
                            <w:szCs w:val="24"/>
                          </w:rPr>
                        </w:pPr>
                        <w:r w:rsidRPr="00854963">
                          <w:rPr>
                            <w:rFonts w:ascii="Arial" w:hAnsi="Arial" w:cs="Arial"/>
                            <w:b/>
                            <w:color w:val="FFFFFF"/>
                            <w:sz w:val="24"/>
                            <w:szCs w:val="24"/>
                          </w:rPr>
                          <w:t xml:space="preserve">Palliative </w:t>
                        </w:r>
                      </w:p>
                      <w:p w14:paraId="71DA40C3" w14:textId="77777777" w:rsidR="004B1CED" w:rsidRPr="00854963" w:rsidRDefault="004B1CED" w:rsidP="004B1CED">
                        <w:pPr>
                          <w:spacing w:after="0"/>
                          <w:jc w:val="both"/>
                          <w:rPr>
                            <w:rFonts w:ascii="Arial" w:hAnsi="Arial" w:cs="Arial"/>
                            <w:b/>
                            <w:color w:val="FFFFFF"/>
                            <w:sz w:val="24"/>
                            <w:szCs w:val="24"/>
                          </w:rPr>
                        </w:pPr>
                        <w:r w:rsidRPr="00854963">
                          <w:rPr>
                            <w:rFonts w:ascii="Arial" w:hAnsi="Arial" w:cs="Arial"/>
                            <w:b/>
                            <w:color w:val="FFFFFF"/>
                            <w:sz w:val="24"/>
                            <w:szCs w:val="24"/>
                          </w:rPr>
                          <w:t>Medicine</w:t>
                        </w:r>
                      </w:p>
                      <w:p w14:paraId="5CF37A2A" w14:textId="77777777" w:rsidR="004B1CED" w:rsidRDefault="004B1CED" w:rsidP="004B1CED"/>
                    </w:txbxContent>
                  </v:textbox>
                </v:shape>
                <w10:wrap anchorx="margin"/>
              </v:group>
            </w:pict>
          </mc:Fallback>
        </mc:AlternateContent>
      </w:r>
    </w:p>
    <w:p w14:paraId="13858ED9" w14:textId="77777777" w:rsidR="004B1CED" w:rsidRDefault="004B1CED" w:rsidP="00FB1CD8">
      <w:pPr>
        <w:pStyle w:val="Title"/>
        <w:jc w:val="center"/>
        <w:rPr>
          <w:rFonts w:asciiTheme="minorHAnsi" w:hAnsiTheme="minorHAnsi"/>
          <w:b/>
          <w:sz w:val="32"/>
          <w:szCs w:val="32"/>
        </w:rPr>
      </w:pPr>
    </w:p>
    <w:p w14:paraId="7FAD9272" w14:textId="77777777" w:rsidR="004B1CED" w:rsidRDefault="004B1CED" w:rsidP="00FB1CD8">
      <w:pPr>
        <w:pStyle w:val="Title"/>
        <w:jc w:val="center"/>
        <w:rPr>
          <w:rFonts w:asciiTheme="minorHAnsi" w:hAnsiTheme="minorHAnsi"/>
          <w:b/>
          <w:sz w:val="32"/>
          <w:szCs w:val="32"/>
        </w:rPr>
      </w:pPr>
    </w:p>
    <w:p w14:paraId="55ED9B48" w14:textId="77777777" w:rsidR="004B1CED" w:rsidRDefault="004B1CED" w:rsidP="00FB1CD8">
      <w:pPr>
        <w:pStyle w:val="Title"/>
        <w:jc w:val="center"/>
        <w:rPr>
          <w:rFonts w:asciiTheme="minorHAnsi" w:hAnsiTheme="minorHAnsi"/>
          <w:b/>
          <w:sz w:val="32"/>
          <w:szCs w:val="32"/>
        </w:rPr>
      </w:pPr>
    </w:p>
    <w:p w14:paraId="50D28860" w14:textId="77777777" w:rsidR="004B1CED" w:rsidRDefault="004B1CED" w:rsidP="00FB1CD8">
      <w:pPr>
        <w:pStyle w:val="Title"/>
        <w:jc w:val="center"/>
        <w:rPr>
          <w:rFonts w:asciiTheme="minorHAnsi" w:hAnsiTheme="minorHAnsi"/>
          <w:b/>
          <w:sz w:val="32"/>
          <w:szCs w:val="32"/>
        </w:rPr>
      </w:pPr>
    </w:p>
    <w:p w14:paraId="4288C6BE" w14:textId="77777777" w:rsidR="005D3528" w:rsidRPr="005D3528" w:rsidRDefault="004B1CED" w:rsidP="00FB1CD8">
      <w:pPr>
        <w:pStyle w:val="Title"/>
        <w:jc w:val="center"/>
        <w:rPr>
          <w:rFonts w:asciiTheme="minorHAnsi" w:hAnsiTheme="minorHAnsi"/>
          <w:b/>
          <w:sz w:val="44"/>
          <w:szCs w:val="44"/>
        </w:rPr>
      </w:pPr>
      <w:r w:rsidRPr="005D3528">
        <w:rPr>
          <w:rFonts w:asciiTheme="minorHAnsi" w:hAnsiTheme="minorHAnsi"/>
          <w:b/>
          <w:sz w:val="44"/>
          <w:szCs w:val="44"/>
        </w:rPr>
        <w:t xml:space="preserve">TOP TIPS </w:t>
      </w:r>
    </w:p>
    <w:p w14:paraId="6C620195" w14:textId="143D4E5A" w:rsidR="00A21AB0" w:rsidRPr="005D3528" w:rsidRDefault="004B1CED" w:rsidP="00FB1CD8">
      <w:pPr>
        <w:pStyle w:val="Title"/>
        <w:jc w:val="center"/>
        <w:rPr>
          <w:rFonts w:asciiTheme="minorHAnsi" w:hAnsiTheme="minorHAnsi"/>
          <w:b/>
          <w:sz w:val="28"/>
          <w:szCs w:val="28"/>
        </w:rPr>
      </w:pPr>
      <w:r w:rsidRPr="005D3528">
        <w:rPr>
          <w:rFonts w:asciiTheme="minorHAnsi" w:hAnsiTheme="minorHAnsi"/>
          <w:b/>
          <w:sz w:val="28"/>
          <w:szCs w:val="28"/>
        </w:rPr>
        <w:t>FOR DOCTORAL STUDENTS</w:t>
      </w:r>
      <w:r w:rsidR="00A21AB0" w:rsidRPr="005D3528">
        <w:rPr>
          <w:rFonts w:asciiTheme="minorHAnsi" w:hAnsiTheme="minorHAnsi"/>
          <w:b/>
          <w:sz w:val="28"/>
          <w:szCs w:val="28"/>
        </w:rPr>
        <w:t xml:space="preserve"> RESEARCHING ISSUES RELATED TO </w:t>
      </w:r>
    </w:p>
    <w:p w14:paraId="6EE11450" w14:textId="06E3B23C" w:rsidR="00FB1CD8" w:rsidRPr="005D3528" w:rsidRDefault="00A21AB0" w:rsidP="00FB1CD8">
      <w:pPr>
        <w:pStyle w:val="Title"/>
        <w:jc w:val="center"/>
        <w:rPr>
          <w:rFonts w:asciiTheme="minorHAnsi" w:hAnsiTheme="minorHAnsi"/>
          <w:b/>
          <w:sz w:val="28"/>
          <w:szCs w:val="28"/>
        </w:rPr>
      </w:pPr>
      <w:r w:rsidRPr="005D3528">
        <w:rPr>
          <w:rFonts w:asciiTheme="minorHAnsi" w:hAnsiTheme="minorHAnsi"/>
          <w:b/>
          <w:sz w:val="28"/>
          <w:szCs w:val="28"/>
        </w:rPr>
        <w:t>PALLIATIVE CARE FOR CHILDREN AND YOUNG PEOPLE</w:t>
      </w:r>
    </w:p>
    <w:p w14:paraId="65649BBC" w14:textId="77777777" w:rsidR="00FB1CD8" w:rsidRPr="00A97343" w:rsidRDefault="00FB1CD8" w:rsidP="00213CFB">
      <w:pPr>
        <w:spacing w:line="240" w:lineRule="auto"/>
      </w:pPr>
    </w:p>
    <w:p w14:paraId="385F5A96" w14:textId="12CB0E5F" w:rsidR="0079588D" w:rsidRPr="00D81CA8" w:rsidRDefault="00A21AB0" w:rsidP="00213CFB">
      <w:pPr>
        <w:spacing w:line="240" w:lineRule="auto"/>
      </w:pPr>
      <w:r w:rsidRPr="00D81CA8">
        <w:t>Much of what we do in children’s palliative care currently is eminence-based, rather than evidence-based</w:t>
      </w:r>
      <w:r w:rsidR="00C41182" w:rsidRPr="00D81CA8">
        <w:rPr>
          <w:rStyle w:val="FootnoteReference"/>
        </w:rPr>
        <w:footnoteReference w:id="1"/>
      </w:r>
      <w:r w:rsidRPr="00D81CA8">
        <w:t xml:space="preserve">.  Whilst sharing experience and wisdom </w:t>
      </w:r>
      <w:r w:rsidR="0015212E" w:rsidRPr="00D81CA8">
        <w:t>is valuable</w:t>
      </w:r>
      <w:r w:rsidRPr="00D81CA8">
        <w:t xml:space="preserve"> it is </w:t>
      </w:r>
      <w:r w:rsidR="0015212E" w:rsidRPr="00D81CA8">
        <w:t>also important to ensure</w:t>
      </w:r>
      <w:r w:rsidRPr="00D81CA8">
        <w:t xml:space="preserve"> that </w:t>
      </w:r>
      <w:r w:rsidR="0015212E" w:rsidRPr="00D81CA8">
        <w:t xml:space="preserve">the evidence base is strong so that </w:t>
      </w:r>
      <w:r w:rsidRPr="00D81CA8">
        <w:t>children, young people and their families receive the highest standard of care</w:t>
      </w:r>
      <w:r w:rsidR="00CA67AE" w:rsidRPr="00D81CA8">
        <w:t xml:space="preserve">.  This requires the fostering of a research culture </w:t>
      </w:r>
      <w:r w:rsidR="0015212E" w:rsidRPr="00D81CA8">
        <w:t xml:space="preserve">in the specialty </w:t>
      </w:r>
      <w:r w:rsidR="00CA67AE" w:rsidRPr="00D81CA8">
        <w:t>to sup</w:t>
      </w:r>
      <w:r w:rsidR="0015212E" w:rsidRPr="00D81CA8">
        <w:t xml:space="preserve">port the development of </w:t>
      </w:r>
      <w:r w:rsidR="00CA67AE" w:rsidRPr="00D81CA8">
        <w:t>researchers</w:t>
      </w:r>
      <w:r w:rsidR="0015212E" w:rsidRPr="00D81CA8">
        <w:t xml:space="preserve"> who</w:t>
      </w:r>
      <w:r w:rsidR="00CA67AE" w:rsidRPr="00D81CA8">
        <w:t xml:space="preserve"> pursue rigorous enquiry and generate </w:t>
      </w:r>
      <w:r w:rsidRPr="00D81CA8">
        <w:t xml:space="preserve">robust evidence. </w:t>
      </w:r>
      <w:r w:rsidR="00DA2A21" w:rsidRPr="00D81CA8">
        <w:t xml:space="preserve"> This paper is written for those who may be contemplating or undertaking a PhD in a subject related to children’s palliative care</w:t>
      </w:r>
      <w:r w:rsidR="0015212E" w:rsidRPr="00D81CA8">
        <w:t>.</w:t>
      </w:r>
    </w:p>
    <w:p w14:paraId="04DFB59D" w14:textId="1125F4C4" w:rsidR="00DA2A21" w:rsidRPr="00A97343" w:rsidRDefault="00DA2A21" w:rsidP="00213CFB">
      <w:pPr>
        <w:spacing w:line="240" w:lineRule="auto"/>
      </w:pPr>
      <w:r w:rsidRPr="00D81CA8">
        <w:t xml:space="preserve">The challenges and opportunities posed by </w:t>
      </w:r>
      <w:r w:rsidR="0015212E" w:rsidRPr="00D81CA8">
        <w:t>studying for a PhD</w:t>
      </w:r>
      <w:r w:rsidRPr="00D81CA8">
        <w:t xml:space="preserve"> vary with </w:t>
      </w:r>
      <w:r w:rsidR="00605F92">
        <w:t>the individual’s</w:t>
      </w:r>
      <w:r w:rsidRPr="00D81CA8">
        <w:t xml:space="preserve"> starting point.  </w:t>
      </w:r>
      <w:r w:rsidR="00605F92">
        <w:t>They</w:t>
      </w:r>
      <w:r w:rsidRPr="00D81CA8">
        <w:t xml:space="preserve"> may be a clinical professional working with children and young people (CYP) with palliative care needs who has not undertaken academic work for a considerable length of time</w:t>
      </w:r>
      <w:r w:rsidR="0015212E" w:rsidRPr="00D81CA8">
        <w:t xml:space="preserve"> and who is unfamiliar with working with children and families in a research context</w:t>
      </w:r>
      <w:r w:rsidRPr="00D81CA8">
        <w:t xml:space="preserve">; a professional working in allied fields with limited experience of working with CYP and their families in these circumstances; or a student </w:t>
      </w:r>
      <w:r w:rsidR="0015212E" w:rsidRPr="00D81CA8">
        <w:t xml:space="preserve">or academic </w:t>
      </w:r>
      <w:r w:rsidRPr="00D81CA8">
        <w:t xml:space="preserve">familiar with academic approaches </w:t>
      </w:r>
      <w:r w:rsidR="0015212E" w:rsidRPr="00D81CA8">
        <w:t xml:space="preserve">and up-to-date methodologies </w:t>
      </w:r>
      <w:r w:rsidRPr="00D81CA8">
        <w:t>but with little experience of clinical</w:t>
      </w:r>
      <w:r w:rsidR="0015212E" w:rsidRPr="00D81CA8">
        <w:t xml:space="preserve"> issues.</w:t>
      </w:r>
      <w:r w:rsidRPr="00D81CA8">
        <w:t xml:space="preserve">   This paper, based on the experiences of those who have gone before, offers nuggets of insight, advice and encouragement for those starting down this path.</w:t>
      </w:r>
      <w:r w:rsidRPr="00A97343">
        <w:t xml:space="preserve">  </w:t>
      </w:r>
    </w:p>
    <w:p w14:paraId="06E27D94" w14:textId="2525F6D1" w:rsidR="007C52D3" w:rsidRPr="00A97343" w:rsidRDefault="00355843">
      <w:r w:rsidRPr="00A97343">
        <w:rPr>
          <w:noProof/>
          <w:lang w:eastAsia="en-GB"/>
        </w:rPr>
        <w:drawing>
          <wp:inline distT="0" distB="0" distL="0" distR="0" wp14:anchorId="3C7A6EAE" wp14:editId="47B44B3A">
            <wp:extent cx="5838825" cy="2562225"/>
            <wp:effectExtent l="0" t="0" r="28575" b="9525"/>
            <wp:docPr id="10" name="Diagram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r w:rsidR="007C52D3" w:rsidRPr="00A97343">
        <w:br w:type="page"/>
      </w:r>
    </w:p>
    <w:p w14:paraId="0659715A" w14:textId="7F6678D9" w:rsidR="00B50F59" w:rsidRPr="00542CC4" w:rsidRDefault="00C23C8E" w:rsidP="00E65026">
      <w:pPr>
        <w:spacing w:line="240" w:lineRule="auto"/>
        <w:rPr>
          <w:b/>
          <w:color w:val="332A86"/>
          <w:sz w:val="32"/>
          <w:szCs w:val="32"/>
          <w:u w:val="single"/>
        </w:rPr>
      </w:pPr>
      <w:r w:rsidRPr="00542CC4">
        <w:rPr>
          <w:b/>
          <w:color w:val="332A86"/>
          <w:sz w:val="32"/>
          <w:szCs w:val="32"/>
          <w:u w:val="single"/>
        </w:rPr>
        <w:lastRenderedPageBreak/>
        <w:t>Starting a PhD</w:t>
      </w:r>
      <w:r w:rsidR="00C327A3" w:rsidRPr="00542CC4">
        <w:rPr>
          <w:b/>
          <w:color w:val="332A86"/>
          <w:sz w:val="32"/>
          <w:szCs w:val="32"/>
          <w:u w:val="single"/>
        </w:rPr>
        <w:t xml:space="preserve">:  </w:t>
      </w:r>
    </w:p>
    <w:p w14:paraId="357AD20A" w14:textId="19370DC0" w:rsidR="00E65026" w:rsidRPr="000B6E25" w:rsidRDefault="00954A34" w:rsidP="00E65026">
      <w:pPr>
        <w:spacing w:line="240" w:lineRule="auto"/>
        <w:rPr>
          <w:b/>
          <w:sz w:val="26"/>
          <w:szCs w:val="26"/>
        </w:rPr>
      </w:pPr>
      <w:r w:rsidRPr="000B6E25">
        <w:rPr>
          <w:b/>
          <w:noProof/>
          <w:color w:val="332A86"/>
          <w:sz w:val="26"/>
          <w:szCs w:val="26"/>
        </w:rPr>
        <mc:AlternateContent>
          <mc:Choice Requires="wps">
            <w:drawing>
              <wp:anchor distT="0" distB="0" distL="114300" distR="114300" simplePos="0" relativeHeight="251663360" behindDoc="1" locked="0" layoutInCell="1" allowOverlap="1" wp14:anchorId="441305FF" wp14:editId="3000EF21">
                <wp:simplePos x="0" y="0"/>
                <wp:positionH relativeFrom="margin">
                  <wp:posOffset>-545432</wp:posOffset>
                </wp:positionH>
                <wp:positionV relativeFrom="paragraph">
                  <wp:posOffset>468262</wp:posOffset>
                </wp:positionV>
                <wp:extent cx="6831286" cy="6258767"/>
                <wp:effectExtent l="0" t="0" r="27305" b="27940"/>
                <wp:wrapNone/>
                <wp:docPr id="5" name="Rectangle 5"/>
                <wp:cNvGraphicFramePr/>
                <a:graphic xmlns:a="http://schemas.openxmlformats.org/drawingml/2006/main">
                  <a:graphicData uri="http://schemas.microsoft.com/office/word/2010/wordprocessingShape">
                    <wps:wsp>
                      <wps:cNvSpPr/>
                      <wps:spPr>
                        <a:xfrm>
                          <a:off x="0" y="0"/>
                          <a:ext cx="6831286" cy="6258767"/>
                        </a:xfrm>
                        <a:prstGeom prst="rect">
                          <a:avLst/>
                        </a:prstGeom>
                        <a:solidFill>
                          <a:srgbClr val="00A0AF"/>
                        </a:solidFill>
                        <a:ln>
                          <a:solidFill>
                            <a:srgbClr val="00A0AF"/>
                          </a:solidFill>
                        </a:ln>
                        <a:effectLst>
                          <a:softEdge rad="12700"/>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403771" id="Rectangle 5" o:spid="_x0000_s1026" style="position:absolute;margin-left:-42.95pt;margin-top:36.85pt;width:537.9pt;height:492.8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M4VrQIAAOMFAAAOAAAAZHJzL2Uyb0RvYy54bWysVE1v2zAMvQ/YfxB0X+14zceCOkXQLsOA&#10;oi3aDj0rspQYkCWNUuJkv36UZLtZV+xQLAeFEslH8pnkxeWhUWQvwNVGl3R0llMiNDdVrTcl/fG0&#10;+jSjxHmmK6aMFiU9CkcvFx8/XLR2LgqzNaoSQBBEu3lrS7r13s6zzPGtaJg7M1ZoVEoDDfN4hU1W&#10;AWsRvVFZkeeTrDVQWTBcOIev10lJFxFfSsH9nZROeKJKirn5eEI81+HMFhdsvgFmtzXv0mDvyKJh&#10;tcagA9Q184zsoP4Lqqk5GGekP+OmyYyUNRexBqxmlL+q5nHLrIi1IDnODjS5/wfLb/f3QOqqpGNK&#10;NGvwEz0gaUxvlCDjQE9r3RytHu09dDeHYqj1IKEJ/1gFOURKjwOl4uAJx8fJ7POomE0o4aibFOPZ&#10;dDINqNmLuwXnvwnTkCCUFDB8pJLtb5xPpr1JiOaMqqtVrVS8wGZ9pYDsWfi++TJfrjr0P8yUfp8n&#10;ZplcRWwlzCfhSP+12ggCDHkbFdM89hEan5hlgbfEVJT8UYngrPSDkEg4clPEMmOri6EIxrnQfpRU&#10;W1aJVNs4x19fWhiO4BFpjIABWSInA3YH0FsmkB47kdrZB9eU9+Cc/yux5Dx4xMhG+8G5qbWBtwAU&#10;VtVFTvaY/gk1QVyb6ojtCCbNqbN8VWNT3DDn7xngYOII47Lxd3hIZdqSmk6iZGvg11vvwR7nBbWU&#10;tDjoJXU/dwwEJeq7xkn6Mjo/D5shXs7H0wIvcKpZn2r0rrky2GsjXGuWRzHYe9WLEkzzjDtpGaKi&#10;immOsUvKPfSXK58WEG41LpbLaIbbwDJ/ox8tD+CB1dD0T4dnBrabDI9DdWv6pcDmrwYk2QZPbZY7&#10;b2Qdp+eF145v3CSxcbqtF1bV6T1avezmxW8AAAD//wMAUEsDBBQABgAIAAAAIQCOX0JE4gAAAAsB&#10;AAAPAAAAZHJzL2Rvd25yZXYueG1sTI9NT8JAEIbvJv6HzZh4g61ipS3dEiU1hsSQAF64Dd21bdiP&#10;ZneB+u8dT3qcmSfvPG+5HI1mF+VD76yAh2kCTNnGyd62Aj73b5MMWIhoJWpnlYBvFWBZ3d6UWEh3&#10;tVt12cWWUYgNBQroYhwKzkPTKYNh6gZl6fblvMFIo2+59HilcKP5Y5I8c4O9pQ8dDmrVqea0OxsB&#10;7t2/HuqnNklX2/36o8ZNfdIbIe7vxpcFsKjG+AfDrz6pQ0VOR3e2MjAtYJKlOaEC5rM5MALyLKfF&#10;kcgkzWfAq5L/71D9AAAA//8DAFBLAQItABQABgAIAAAAIQC2gziS/gAAAOEBAAATAAAAAAAAAAAA&#10;AAAAAAAAAABbQ29udGVudF9UeXBlc10ueG1sUEsBAi0AFAAGAAgAAAAhADj9If/WAAAAlAEAAAsA&#10;AAAAAAAAAAAAAAAALwEAAF9yZWxzLy5yZWxzUEsBAi0AFAAGAAgAAAAhAPx4zhWtAgAA4wUAAA4A&#10;AAAAAAAAAAAAAAAALgIAAGRycy9lMm9Eb2MueG1sUEsBAi0AFAAGAAgAAAAhAI5fQkTiAAAACwEA&#10;AA8AAAAAAAAAAAAAAAAABwUAAGRycy9kb3ducmV2LnhtbFBLBQYAAAAABAAEAPMAAAAWBgAAAAA=&#10;" fillcolor="#00a0af" strokecolor="#00a0af" strokeweight="1pt">
                <w10:wrap anchorx="margin"/>
              </v:rect>
            </w:pict>
          </mc:Fallback>
        </mc:AlternateContent>
      </w:r>
      <w:r w:rsidR="000B6E25" w:rsidRPr="000B6E25">
        <w:rPr>
          <w:rFonts w:cstheme="minorHAnsi"/>
          <w:b/>
          <w:sz w:val="26"/>
          <w:szCs w:val="26"/>
        </w:rPr>
        <w:t>→</w:t>
      </w:r>
      <w:r w:rsidR="000B6E25" w:rsidRPr="000B6E25">
        <w:rPr>
          <w:rFonts w:cstheme="minorHAnsi"/>
          <w:b/>
          <w:sz w:val="26"/>
          <w:szCs w:val="26"/>
        </w:rPr>
        <w:t xml:space="preserve"> </w:t>
      </w:r>
      <w:r w:rsidR="00E65026" w:rsidRPr="000B6E25">
        <w:rPr>
          <w:b/>
          <w:sz w:val="26"/>
          <w:szCs w:val="26"/>
        </w:rPr>
        <w:t>General Advice</w:t>
      </w:r>
      <w:r w:rsidR="00C327A3" w:rsidRPr="000B6E25">
        <w:rPr>
          <w:b/>
          <w:sz w:val="26"/>
          <w:szCs w:val="26"/>
        </w:rPr>
        <w:t xml:space="preserve"> for those considering a PhD</w:t>
      </w:r>
      <w:r w:rsidR="00B50F59" w:rsidRPr="000B6E25">
        <w:rPr>
          <w:b/>
          <w:sz w:val="26"/>
          <w:szCs w:val="26"/>
        </w:rPr>
        <w:t xml:space="preserve"> in Children and Young People’s Palliative Care</w:t>
      </w:r>
    </w:p>
    <w:p w14:paraId="65ADE397" w14:textId="25E7BB02" w:rsidR="00B50F59" w:rsidRPr="00AD0FD6" w:rsidRDefault="0015212E" w:rsidP="00CC622A">
      <w:pPr>
        <w:pStyle w:val="ListParagraph"/>
        <w:numPr>
          <w:ilvl w:val="0"/>
          <w:numId w:val="13"/>
        </w:numPr>
        <w:spacing w:after="0" w:line="240" w:lineRule="auto"/>
        <w:ind w:left="360"/>
        <w:rPr>
          <w:color w:val="FFFFFF" w:themeColor="background1"/>
        </w:rPr>
      </w:pPr>
      <w:r w:rsidRPr="00AD0FD6">
        <w:rPr>
          <w:color w:val="FFFFFF" w:themeColor="background1"/>
        </w:rPr>
        <w:t xml:space="preserve">Finding a topic:  </w:t>
      </w:r>
      <w:r w:rsidR="00CC622A" w:rsidRPr="00AD0FD6">
        <w:rPr>
          <w:color w:val="FFFFFF" w:themeColor="background1"/>
        </w:rPr>
        <w:t xml:space="preserve">take time, </w:t>
      </w:r>
      <w:r w:rsidRPr="00AD0FD6">
        <w:rPr>
          <w:color w:val="FFFFFF" w:themeColor="background1"/>
        </w:rPr>
        <w:t>r</w:t>
      </w:r>
      <w:r w:rsidR="00C23C8E" w:rsidRPr="00AD0FD6">
        <w:rPr>
          <w:color w:val="FFFFFF" w:themeColor="background1"/>
        </w:rPr>
        <w:t>ead, speak to leaders in the field (academic and clinical)</w:t>
      </w:r>
      <w:r w:rsidR="00CC622A" w:rsidRPr="00AD0FD6">
        <w:rPr>
          <w:color w:val="FFFFFF" w:themeColor="background1"/>
        </w:rPr>
        <w:t xml:space="preserve"> and think about the areas that interest you; but </w:t>
      </w:r>
      <w:proofErr w:type="gramStart"/>
      <w:r w:rsidR="00CC622A" w:rsidRPr="00AD0FD6">
        <w:rPr>
          <w:color w:val="FFFFFF" w:themeColor="background1"/>
        </w:rPr>
        <w:t>also</w:t>
      </w:r>
      <w:proofErr w:type="gramEnd"/>
      <w:r w:rsidR="00CC622A" w:rsidRPr="00AD0FD6">
        <w:rPr>
          <w:color w:val="FFFFFF" w:themeColor="background1"/>
        </w:rPr>
        <w:t xml:space="preserve"> be open</w:t>
      </w:r>
      <w:r w:rsidR="00605F92" w:rsidRPr="00AD0FD6">
        <w:rPr>
          <w:color w:val="FFFFFF" w:themeColor="background1"/>
        </w:rPr>
        <w:t>-</w:t>
      </w:r>
      <w:r w:rsidR="00CC622A" w:rsidRPr="00AD0FD6">
        <w:rPr>
          <w:color w:val="FFFFFF" w:themeColor="background1"/>
        </w:rPr>
        <w:t>minded to new areas or aspects. Listen to all the good advice offered in making your final decision on the actual topic of your research</w:t>
      </w:r>
      <w:r w:rsidR="00605F92" w:rsidRPr="00AD0FD6">
        <w:rPr>
          <w:color w:val="FFFFFF" w:themeColor="background1"/>
        </w:rPr>
        <w:t>.  I</w:t>
      </w:r>
      <w:r w:rsidR="00CC622A" w:rsidRPr="00AD0FD6">
        <w:rPr>
          <w:color w:val="FFFFFF" w:themeColor="background1"/>
        </w:rPr>
        <w:t xml:space="preserve">t needs to be worthy of a PhD but not too big to be unachievable in the time available. </w:t>
      </w:r>
    </w:p>
    <w:p w14:paraId="283D1448" w14:textId="269924BC" w:rsidR="00B50F59" w:rsidRPr="00AD0FD6" w:rsidRDefault="00B50F59" w:rsidP="00B50F59">
      <w:pPr>
        <w:spacing w:after="0" w:line="240" w:lineRule="auto"/>
        <w:ind w:left="-360"/>
        <w:rPr>
          <w:color w:val="FFFFFF" w:themeColor="background1"/>
        </w:rPr>
      </w:pPr>
    </w:p>
    <w:p w14:paraId="0215BD7A" w14:textId="4E47FC85" w:rsidR="00B50F59" w:rsidRPr="00AD0FD6" w:rsidRDefault="00B50F59" w:rsidP="00B50F59">
      <w:pPr>
        <w:pStyle w:val="ListParagraph"/>
        <w:numPr>
          <w:ilvl w:val="0"/>
          <w:numId w:val="13"/>
        </w:numPr>
        <w:spacing w:after="0" w:line="240" w:lineRule="auto"/>
        <w:ind w:left="360"/>
        <w:rPr>
          <w:color w:val="FFFFFF" w:themeColor="background1"/>
        </w:rPr>
      </w:pPr>
      <w:r w:rsidRPr="00AD0FD6">
        <w:rPr>
          <w:color w:val="FFFFFF" w:themeColor="background1"/>
        </w:rPr>
        <w:t>C</w:t>
      </w:r>
      <w:r w:rsidR="00EA3F47" w:rsidRPr="00AD0FD6">
        <w:rPr>
          <w:color w:val="FFFFFF" w:themeColor="background1"/>
        </w:rPr>
        <w:t xml:space="preserve">onsider </w:t>
      </w:r>
      <w:r w:rsidR="003123CA" w:rsidRPr="00AD0FD6">
        <w:rPr>
          <w:color w:val="FFFFFF" w:themeColor="background1"/>
        </w:rPr>
        <w:t xml:space="preserve">further studies such as a </w:t>
      </w:r>
      <w:proofErr w:type="gramStart"/>
      <w:r w:rsidR="00C23C8E" w:rsidRPr="00AD0FD6">
        <w:rPr>
          <w:color w:val="FFFFFF" w:themeColor="background1"/>
        </w:rPr>
        <w:t>Master</w:t>
      </w:r>
      <w:r w:rsidR="00B90F05" w:rsidRPr="00AD0FD6">
        <w:rPr>
          <w:color w:val="FFFFFF" w:themeColor="background1"/>
        </w:rPr>
        <w:t>’</w:t>
      </w:r>
      <w:r w:rsidR="00C23C8E" w:rsidRPr="00AD0FD6">
        <w:rPr>
          <w:color w:val="FFFFFF" w:themeColor="background1"/>
        </w:rPr>
        <w:t>s</w:t>
      </w:r>
      <w:proofErr w:type="gramEnd"/>
      <w:r w:rsidR="003123CA" w:rsidRPr="00AD0FD6">
        <w:rPr>
          <w:color w:val="FFFFFF" w:themeColor="background1"/>
        </w:rPr>
        <w:t xml:space="preserve"> or an MRES</w:t>
      </w:r>
      <w:r w:rsidR="00C23C8E" w:rsidRPr="00AD0FD6">
        <w:rPr>
          <w:color w:val="FFFFFF" w:themeColor="background1"/>
        </w:rPr>
        <w:t xml:space="preserve"> in a related field first to get a good feel for the subject area</w:t>
      </w:r>
      <w:r w:rsidR="00605F92" w:rsidRPr="00AD0FD6">
        <w:rPr>
          <w:color w:val="FFFFFF" w:themeColor="background1"/>
        </w:rPr>
        <w:t xml:space="preserve"> and</w:t>
      </w:r>
      <w:r w:rsidR="00EA3F47" w:rsidRPr="00AD0FD6">
        <w:rPr>
          <w:color w:val="FFFFFF" w:themeColor="background1"/>
        </w:rPr>
        <w:t xml:space="preserve"> to </w:t>
      </w:r>
      <w:r w:rsidR="007F64B2" w:rsidRPr="00AD0FD6">
        <w:rPr>
          <w:color w:val="FFFFFF" w:themeColor="background1"/>
        </w:rPr>
        <w:t xml:space="preserve">develop and/or </w:t>
      </w:r>
      <w:r w:rsidR="00EA3F47" w:rsidRPr="00AD0FD6">
        <w:rPr>
          <w:color w:val="FFFFFF" w:themeColor="background1"/>
        </w:rPr>
        <w:t xml:space="preserve">update </w:t>
      </w:r>
      <w:r w:rsidR="00C23C8E" w:rsidRPr="00AD0FD6">
        <w:rPr>
          <w:color w:val="FFFFFF" w:themeColor="background1"/>
        </w:rPr>
        <w:t xml:space="preserve">your </w:t>
      </w:r>
      <w:r w:rsidR="007F64B2" w:rsidRPr="00AD0FD6">
        <w:rPr>
          <w:color w:val="FFFFFF" w:themeColor="background1"/>
        </w:rPr>
        <w:t>research skills. These studies can be</w:t>
      </w:r>
      <w:r w:rsidR="00D81CA8" w:rsidRPr="00AD0FD6">
        <w:rPr>
          <w:color w:val="FFFFFF" w:themeColor="background1"/>
        </w:rPr>
        <w:t xml:space="preserve"> </w:t>
      </w:r>
      <w:proofErr w:type="gramStart"/>
      <w:r w:rsidR="00D81CA8" w:rsidRPr="00AD0FD6">
        <w:rPr>
          <w:color w:val="FFFFFF" w:themeColor="background1"/>
        </w:rPr>
        <w:t>challenging</w:t>
      </w:r>
      <w:r w:rsidR="00EF5E66" w:rsidRPr="00AD0FD6">
        <w:rPr>
          <w:color w:val="FFFFFF" w:themeColor="background1"/>
        </w:rPr>
        <w:t xml:space="preserve"> in their own right</w:t>
      </w:r>
      <w:r w:rsidR="00D81CA8" w:rsidRPr="00AD0FD6">
        <w:rPr>
          <w:color w:val="FFFFFF" w:themeColor="background1"/>
        </w:rPr>
        <w:t>, but</w:t>
      </w:r>
      <w:proofErr w:type="gramEnd"/>
      <w:r w:rsidR="00D81CA8" w:rsidRPr="00AD0FD6">
        <w:rPr>
          <w:color w:val="FFFFFF" w:themeColor="background1"/>
        </w:rPr>
        <w:t xml:space="preserve"> </w:t>
      </w:r>
      <w:r w:rsidR="007F64B2" w:rsidRPr="00AD0FD6">
        <w:rPr>
          <w:color w:val="FFFFFF" w:themeColor="background1"/>
        </w:rPr>
        <w:t>very worthwhile.</w:t>
      </w:r>
    </w:p>
    <w:p w14:paraId="33907FCB" w14:textId="77777777" w:rsidR="00B90F05" w:rsidRPr="00AD0FD6" w:rsidRDefault="00B90F05" w:rsidP="00B50F59">
      <w:pPr>
        <w:spacing w:after="0" w:line="240" w:lineRule="auto"/>
        <w:ind w:left="-360"/>
        <w:rPr>
          <w:color w:val="FFFFFF" w:themeColor="background1"/>
        </w:rPr>
      </w:pPr>
    </w:p>
    <w:p w14:paraId="2248251E" w14:textId="70A5EB77" w:rsidR="00B90F05" w:rsidRPr="00AD0FD6" w:rsidRDefault="00B90F05" w:rsidP="00B50F59">
      <w:pPr>
        <w:pStyle w:val="ListParagraph"/>
        <w:numPr>
          <w:ilvl w:val="0"/>
          <w:numId w:val="13"/>
        </w:numPr>
        <w:spacing w:after="0" w:line="240" w:lineRule="auto"/>
        <w:ind w:left="360"/>
        <w:rPr>
          <w:color w:val="FFFFFF" w:themeColor="background1"/>
        </w:rPr>
      </w:pPr>
      <w:r w:rsidRPr="00AD0FD6">
        <w:rPr>
          <w:color w:val="FFFFFF" w:themeColor="background1"/>
        </w:rPr>
        <w:t>Conducting research in children’s palliative care may bring some specific challe</w:t>
      </w:r>
      <w:r w:rsidR="007F64B2" w:rsidRPr="00AD0FD6">
        <w:rPr>
          <w:color w:val="FFFFFF" w:themeColor="background1"/>
        </w:rPr>
        <w:t>nges, but the specialty has aspects</w:t>
      </w:r>
      <w:r w:rsidRPr="00AD0FD6">
        <w:rPr>
          <w:color w:val="FFFFFF" w:themeColor="background1"/>
        </w:rPr>
        <w:t xml:space="preserve"> in common with other area</w:t>
      </w:r>
      <w:r w:rsidR="00605F92" w:rsidRPr="00AD0FD6">
        <w:rPr>
          <w:color w:val="FFFFFF" w:themeColor="background1"/>
        </w:rPr>
        <w:t>s:</w:t>
      </w:r>
      <w:r w:rsidR="00B50F59" w:rsidRPr="00AD0FD6">
        <w:rPr>
          <w:color w:val="FFFFFF" w:themeColor="background1"/>
        </w:rPr>
        <w:t xml:space="preserve"> for example</w:t>
      </w:r>
      <w:r w:rsidR="007F64B2" w:rsidRPr="00AD0FD6">
        <w:rPr>
          <w:color w:val="FFFFFF" w:themeColor="background1"/>
        </w:rPr>
        <w:t xml:space="preserve">, </w:t>
      </w:r>
      <w:r w:rsidRPr="00AD0FD6">
        <w:rPr>
          <w:color w:val="FFFFFF" w:themeColor="background1"/>
        </w:rPr>
        <w:t xml:space="preserve">children with complex or long-term conditions and adult palliative care. </w:t>
      </w:r>
      <w:r w:rsidR="007F64B2" w:rsidRPr="00AD0FD6">
        <w:rPr>
          <w:color w:val="FFFFFF" w:themeColor="background1"/>
        </w:rPr>
        <w:t>Depending on the topic, t</w:t>
      </w:r>
      <w:r w:rsidRPr="00AD0FD6">
        <w:rPr>
          <w:color w:val="FFFFFF" w:themeColor="background1"/>
        </w:rPr>
        <w:t xml:space="preserve">here </w:t>
      </w:r>
      <w:r w:rsidR="00605F92" w:rsidRPr="00AD0FD6">
        <w:rPr>
          <w:color w:val="FFFFFF" w:themeColor="background1"/>
        </w:rPr>
        <w:t>may be</w:t>
      </w:r>
      <w:r w:rsidRPr="00AD0FD6">
        <w:rPr>
          <w:color w:val="FFFFFF" w:themeColor="background1"/>
        </w:rPr>
        <w:t xml:space="preserve"> overlap with various academic areas such as adult and paediatric medicine, nursing, psychology and social care.  </w:t>
      </w:r>
      <w:r w:rsidR="00B50F59" w:rsidRPr="00AD0FD6">
        <w:rPr>
          <w:color w:val="FFFFFF" w:themeColor="background1"/>
        </w:rPr>
        <w:t>This means that t</w:t>
      </w:r>
      <w:r w:rsidRPr="00AD0FD6">
        <w:rPr>
          <w:color w:val="FFFFFF" w:themeColor="background1"/>
        </w:rPr>
        <w:t>here will be helpful contribution</w:t>
      </w:r>
      <w:r w:rsidR="007F64B2" w:rsidRPr="00AD0FD6">
        <w:rPr>
          <w:color w:val="FFFFFF" w:themeColor="background1"/>
        </w:rPr>
        <w:t>s to the evidence base from a range of</w:t>
      </w:r>
      <w:r w:rsidRPr="00AD0FD6">
        <w:rPr>
          <w:color w:val="FFFFFF" w:themeColor="background1"/>
        </w:rPr>
        <w:t xml:space="preserve"> different backgrounds</w:t>
      </w:r>
      <w:r w:rsidR="00B50F59" w:rsidRPr="00AD0FD6">
        <w:rPr>
          <w:color w:val="FFFFFF" w:themeColor="background1"/>
        </w:rPr>
        <w:t>.</w:t>
      </w:r>
    </w:p>
    <w:p w14:paraId="4EFAE1B6" w14:textId="77777777" w:rsidR="00B50F59" w:rsidRPr="00AD0FD6" w:rsidRDefault="00B50F59" w:rsidP="00B50F59">
      <w:pPr>
        <w:pStyle w:val="ListParagraph"/>
        <w:ind w:left="360"/>
        <w:rPr>
          <w:color w:val="FFFFFF" w:themeColor="background1"/>
        </w:rPr>
      </w:pPr>
    </w:p>
    <w:p w14:paraId="7C7927DA" w14:textId="378389C8" w:rsidR="00B50F59" w:rsidRPr="00AD0FD6" w:rsidRDefault="00B50F59" w:rsidP="00B50F59">
      <w:pPr>
        <w:pStyle w:val="ListParagraph"/>
        <w:numPr>
          <w:ilvl w:val="0"/>
          <w:numId w:val="13"/>
        </w:numPr>
        <w:spacing w:line="240" w:lineRule="auto"/>
        <w:ind w:left="360"/>
        <w:rPr>
          <w:color w:val="FFFFFF" w:themeColor="background1"/>
        </w:rPr>
      </w:pPr>
      <w:r w:rsidRPr="00AD0FD6">
        <w:rPr>
          <w:color w:val="FFFFFF" w:themeColor="background1"/>
        </w:rPr>
        <w:t xml:space="preserve">Consider that it is possible to undertake your PhD at a university that does not have a track record specifically in children’s palliative care.  There are other </w:t>
      </w:r>
      <w:r w:rsidR="00706382" w:rsidRPr="00AD0FD6">
        <w:rPr>
          <w:color w:val="FFFFFF" w:themeColor="background1"/>
        </w:rPr>
        <w:t>factors</w:t>
      </w:r>
      <w:r w:rsidRPr="00AD0FD6">
        <w:rPr>
          <w:color w:val="FFFFFF" w:themeColor="background1"/>
        </w:rPr>
        <w:t xml:space="preserve"> to consider such as their expertise </w:t>
      </w:r>
      <w:proofErr w:type="gramStart"/>
      <w:r w:rsidRPr="00AD0FD6">
        <w:rPr>
          <w:color w:val="FFFFFF" w:themeColor="background1"/>
        </w:rPr>
        <w:t>in particular research</w:t>
      </w:r>
      <w:proofErr w:type="gramEnd"/>
      <w:r w:rsidRPr="00AD0FD6">
        <w:rPr>
          <w:color w:val="FFFFFF" w:themeColor="background1"/>
        </w:rPr>
        <w:t xml:space="preserve"> methods.</w:t>
      </w:r>
    </w:p>
    <w:p w14:paraId="01606249" w14:textId="77777777" w:rsidR="003123CA" w:rsidRPr="00AD0FD6" w:rsidRDefault="003123CA" w:rsidP="00B50F59">
      <w:pPr>
        <w:pStyle w:val="ListParagraph"/>
        <w:spacing w:line="240" w:lineRule="auto"/>
        <w:ind w:left="360"/>
        <w:rPr>
          <w:color w:val="FFFFFF" w:themeColor="background1"/>
        </w:rPr>
      </w:pPr>
    </w:p>
    <w:p w14:paraId="32D2C58F" w14:textId="3C0E75AC" w:rsidR="00C23C8E" w:rsidRPr="00AD0FD6" w:rsidRDefault="00C23C8E" w:rsidP="00B50F59">
      <w:pPr>
        <w:pStyle w:val="ListParagraph"/>
        <w:numPr>
          <w:ilvl w:val="0"/>
          <w:numId w:val="13"/>
        </w:numPr>
        <w:spacing w:line="240" w:lineRule="auto"/>
        <w:ind w:left="360"/>
        <w:rPr>
          <w:color w:val="FFFFFF" w:themeColor="background1"/>
        </w:rPr>
      </w:pPr>
      <w:r w:rsidRPr="00AD0FD6">
        <w:rPr>
          <w:color w:val="FFFFFF" w:themeColor="background1"/>
        </w:rPr>
        <w:t xml:space="preserve">Entry requirements:  </w:t>
      </w:r>
      <w:r w:rsidR="00EA3F47" w:rsidRPr="00AD0FD6">
        <w:rPr>
          <w:color w:val="FFFFFF" w:themeColor="background1"/>
        </w:rPr>
        <w:t xml:space="preserve">usually </w:t>
      </w:r>
      <w:r w:rsidRPr="00AD0FD6">
        <w:rPr>
          <w:color w:val="FFFFFF" w:themeColor="background1"/>
        </w:rPr>
        <w:t>a good degree</w:t>
      </w:r>
      <w:r w:rsidR="007F64B2" w:rsidRPr="00AD0FD6">
        <w:rPr>
          <w:color w:val="FFFFFF" w:themeColor="background1"/>
        </w:rPr>
        <w:t xml:space="preserve"> to demonstrate academic rigour</w:t>
      </w:r>
      <w:r w:rsidRPr="00AD0FD6">
        <w:rPr>
          <w:color w:val="FFFFFF" w:themeColor="background1"/>
        </w:rPr>
        <w:t xml:space="preserve"> (</w:t>
      </w:r>
      <w:r w:rsidR="007F64B2" w:rsidRPr="00AD0FD6">
        <w:rPr>
          <w:color w:val="FFFFFF" w:themeColor="background1"/>
        </w:rPr>
        <w:t xml:space="preserve">often </w:t>
      </w:r>
      <w:r w:rsidRPr="00AD0FD6">
        <w:rPr>
          <w:color w:val="FFFFFF" w:themeColor="background1"/>
        </w:rPr>
        <w:t xml:space="preserve">2:1 or </w:t>
      </w:r>
      <w:r w:rsidR="003123CA" w:rsidRPr="00AD0FD6">
        <w:rPr>
          <w:color w:val="FFFFFF" w:themeColor="background1"/>
        </w:rPr>
        <w:t>equivalent</w:t>
      </w:r>
      <w:r w:rsidRPr="00AD0FD6">
        <w:rPr>
          <w:color w:val="FFFFFF" w:themeColor="background1"/>
        </w:rPr>
        <w:t>)</w:t>
      </w:r>
      <w:r w:rsidR="007F64B2" w:rsidRPr="00AD0FD6">
        <w:rPr>
          <w:color w:val="FFFFFF" w:themeColor="background1"/>
        </w:rPr>
        <w:t xml:space="preserve">, a willingness to learn, curiosity, commitment, perseverance and resourcefulness.  </w:t>
      </w:r>
    </w:p>
    <w:p w14:paraId="092C6A06" w14:textId="77777777" w:rsidR="00AD0FD6" w:rsidRPr="00AD0FD6" w:rsidRDefault="00AD0FD6" w:rsidP="00AD0FD6">
      <w:pPr>
        <w:pStyle w:val="ListParagraph"/>
        <w:rPr>
          <w:color w:val="FFFFFF" w:themeColor="background1"/>
        </w:rPr>
      </w:pPr>
    </w:p>
    <w:p w14:paraId="11C52140" w14:textId="37D75AF7" w:rsidR="00AD0FD6" w:rsidRPr="00AD0FD6" w:rsidRDefault="00AD0FD6" w:rsidP="00B50F59">
      <w:pPr>
        <w:pStyle w:val="ListParagraph"/>
        <w:numPr>
          <w:ilvl w:val="0"/>
          <w:numId w:val="13"/>
        </w:numPr>
        <w:spacing w:line="240" w:lineRule="auto"/>
        <w:ind w:left="360"/>
        <w:rPr>
          <w:rStyle w:val="Hyperlink"/>
          <w:color w:val="FFFFFF" w:themeColor="background1"/>
          <w:u w:val="none"/>
        </w:rPr>
      </w:pPr>
      <w:r w:rsidRPr="00AD0FD6">
        <w:rPr>
          <w:color w:val="FFFFFF" w:themeColor="background1"/>
        </w:rPr>
        <w:t xml:space="preserve">Funding: If you are looking for help with the cost of a PhD you may be able to get a studentship or scholarship, or even a PhD loan, particularly for part time students. Funding postgraduate research may ne challenging. You can find more information at </w:t>
      </w:r>
      <w:hyperlink r:id="rId17" w:history="1">
        <w:r w:rsidRPr="00AD0FD6">
          <w:rPr>
            <w:rStyle w:val="Hyperlink"/>
            <w:color w:val="FFFFFF" w:themeColor="background1"/>
          </w:rPr>
          <w:t>https://www.findaphd.com/funding/guides/phd-funding-guide.aspx</w:t>
        </w:r>
      </w:hyperlink>
    </w:p>
    <w:p w14:paraId="26B3D2EF" w14:textId="44E072E4" w:rsidR="00AD0FD6" w:rsidRPr="00AD0FD6" w:rsidRDefault="00AD0FD6" w:rsidP="00AD0FD6">
      <w:pPr>
        <w:pStyle w:val="ListParagraph"/>
        <w:rPr>
          <w:color w:val="FFFFFF" w:themeColor="background1"/>
        </w:rPr>
      </w:pPr>
    </w:p>
    <w:p w14:paraId="782B0D8D" w14:textId="7389FEBF" w:rsidR="00AD0FD6" w:rsidRPr="00AD0FD6" w:rsidRDefault="00AD0FD6" w:rsidP="00B50F59">
      <w:pPr>
        <w:pStyle w:val="ListParagraph"/>
        <w:numPr>
          <w:ilvl w:val="0"/>
          <w:numId w:val="13"/>
        </w:numPr>
        <w:spacing w:line="240" w:lineRule="auto"/>
        <w:ind w:left="360"/>
        <w:rPr>
          <w:color w:val="FFFFFF" w:themeColor="background1"/>
        </w:rPr>
      </w:pPr>
      <w:r w:rsidRPr="00AD0FD6">
        <w:rPr>
          <w:color w:val="FFFFFF" w:themeColor="background1"/>
        </w:rPr>
        <w:t>There are various ways of doing a PhD – part time or full time. Choose what’s best for your personal circumstances, timetable and finances.</w:t>
      </w:r>
    </w:p>
    <w:p w14:paraId="2B3ECCF3" w14:textId="0E69A1F9" w:rsidR="00AD0FD6" w:rsidRPr="00AD0FD6" w:rsidRDefault="00AD0FD6" w:rsidP="00AD0FD6">
      <w:pPr>
        <w:pStyle w:val="ListParagraph"/>
        <w:rPr>
          <w:color w:val="FFFFFF" w:themeColor="background1"/>
        </w:rPr>
      </w:pPr>
    </w:p>
    <w:p w14:paraId="36C7D4E3" w14:textId="37FDB0C6" w:rsidR="00AD0FD6" w:rsidRPr="00AD0FD6" w:rsidRDefault="00AD0FD6" w:rsidP="00B50F59">
      <w:pPr>
        <w:pStyle w:val="ListParagraph"/>
        <w:numPr>
          <w:ilvl w:val="0"/>
          <w:numId w:val="13"/>
        </w:numPr>
        <w:spacing w:line="240" w:lineRule="auto"/>
        <w:ind w:left="360"/>
        <w:rPr>
          <w:color w:val="FFFFFF" w:themeColor="background1"/>
        </w:rPr>
      </w:pPr>
      <w:r w:rsidRPr="00AD0FD6">
        <w:rPr>
          <w:color w:val="FFFFFF" w:themeColor="background1"/>
        </w:rPr>
        <w:t>Cherish the opportunity. You may dedicate several years of your life to this, so make sure that you are doing something you enjoy (mostly) and consider important.</w:t>
      </w:r>
    </w:p>
    <w:p w14:paraId="5B8DE113" w14:textId="3C2EFA50" w:rsidR="00AD0FD6" w:rsidRPr="00AD0FD6" w:rsidRDefault="00AD0FD6" w:rsidP="00D82C4A">
      <w:pPr>
        <w:pStyle w:val="ListParagraph"/>
        <w:jc w:val="right"/>
        <w:rPr>
          <w:color w:val="FFFFFF" w:themeColor="background1"/>
        </w:rPr>
      </w:pPr>
    </w:p>
    <w:p w14:paraId="51AFC75F" w14:textId="5E478174" w:rsidR="006F2420" w:rsidRPr="00AD0FD6" w:rsidRDefault="00AD0FD6" w:rsidP="00AD0FD6">
      <w:pPr>
        <w:pStyle w:val="ListParagraph"/>
        <w:numPr>
          <w:ilvl w:val="0"/>
          <w:numId w:val="13"/>
        </w:numPr>
        <w:spacing w:line="240" w:lineRule="auto"/>
        <w:ind w:left="360"/>
        <w:rPr>
          <w:color w:val="FFFFFF" w:themeColor="background1"/>
        </w:rPr>
      </w:pPr>
      <w:r w:rsidRPr="00AD0FD6">
        <w:rPr>
          <w:color w:val="FFFFFF" w:themeColor="background1"/>
        </w:rPr>
        <w:t>Involve families when constructing your question or deciding upon the specifics.</w:t>
      </w:r>
    </w:p>
    <w:p w14:paraId="6806766A" w14:textId="5FFF77CC" w:rsidR="00605F92" w:rsidRPr="00A97343" w:rsidRDefault="00605F92" w:rsidP="00E65026">
      <w:pPr>
        <w:spacing w:line="240" w:lineRule="auto"/>
      </w:pPr>
    </w:p>
    <w:p w14:paraId="2D9E1269" w14:textId="5F31EEF0" w:rsidR="00C23C8E" w:rsidRPr="000B6E25" w:rsidRDefault="00954A34" w:rsidP="00E65026">
      <w:pPr>
        <w:spacing w:line="240" w:lineRule="auto"/>
        <w:rPr>
          <w:b/>
          <w:sz w:val="26"/>
          <w:szCs w:val="26"/>
        </w:rPr>
      </w:pPr>
      <w:r w:rsidRPr="000B6E25">
        <w:rPr>
          <w:b/>
          <w:noProof/>
          <w:color w:val="332A86"/>
          <w:sz w:val="26"/>
          <w:szCs w:val="26"/>
        </w:rPr>
        <mc:AlternateContent>
          <mc:Choice Requires="wps">
            <w:drawing>
              <wp:anchor distT="0" distB="0" distL="114300" distR="114300" simplePos="0" relativeHeight="251665408" behindDoc="1" locked="0" layoutInCell="1" allowOverlap="1" wp14:anchorId="3FA7904D" wp14:editId="42EDC548">
                <wp:simplePos x="0" y="0"/>
                <wp:positionH relativeFrom="margin">
                  <wp:posOffset>-526942</wp:posOffset>
                </wp:positionH>
                <wp:positionV relativeFrom="paragraph">
                  <wp:posOffset>300990</wp:posOffset>
                </wp:positionV>
                <wp:extent cx="6848534" cy="685800"/>
                <wp:effectExtent l="0" t="0" r="28575" b="19050"/>
                <wp:wrapNone/>
                <wp:docPr id="6" name="Rectangle 6"/>
                <wp:cNvGraphicFramePr/>
                <a:graphic xmlns:a="http://schemas.openxmlformats.org/drawingml/2006/main">
                  <a:graphicData uri="http://schemas.microsoft.com/office/word/2010/wordprocessingShape">
                    <wps:wsp>
                      <wps:cNvSpPr/>
                      <wps:spPr>
                        <a:xfrm>
                          <a:off x="0" y="0"/>
                          <a:ext cx="6848534" cy="685800"/>
                        </a:xfrm>
                        <a:prstGeom prst="rect">
                          <a:avLst/>
                        </a:prstGeom>
                        <a:solidFill>
                          <a:srgbClr val="00A0AF"/>
                        </a:solidFill>
                        <a:ln>
                          <a:solidFill>
                            <a:srgbClr val="00A0AF"/>
                          </a:solidFill>
                        </a:ln>
                        <a:effectLst>
                          <a:softEdge rad="12700"/>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8784AF" id="Rectangle 6" o:spid="_x0000_s1026" style="position:absolute;margin-left:-41.5pt;margin-top:23.7pt;width:539.25pt;height:54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qwIAAOIFAAAOAAAAZHJzL2Uyb0RvYy54bWysVMFu2zAMvQ/YPwi6r3ayJM2COkXQLsOA&#10;oi3aDj0rshQbkCWNUuJkXz9Kst2sK3YoloNCieQj+Uzy4vLQKLIX4GqjCzo6yykRmpuy1tuC/nha&#10;f5pT4jzTJVNGi4IehaOXy48fLlq7EGNTGVUKIAii3aK1Ba28t4ssc7wSDXNnxgqNSmmgYR6vsM1K&#10;YC2iNyob5/ksaw2UFgwXzuHrdVLSZcSXUnB/J6UTnqiCYm4+nhDPTTiz5QVbbIHZquZdGuwdWTSs&#10;1hh0gLpmnpEd1H9BNTUH44z0Z9w0mZGy5iLWgNWM8lfVPFbMilgLkuPsQJP7f7D8dn8PpC4LOqNE&#10;swY/0QOSxvRWCTIL9LTWLdDq0d5Dd3MohloPEprwj1WQQ6T0OFAqDp5wfJzNJ/Pp5wklHHWz+XSe&#10;R86zF28Lzn8TpiFBKChg9Mgk2984jxHRtDcJwZxRdbmulYoX2G6uFJA9C583X+WrdUgZXf4wU/p9&#10;noiTXEXsJMwn4Uj/tdwKAgxpG43Ph5JOzLJAWyIqSv6oRHBW+kFI5BupGccyY6eLoQjGudB+lFQV&#10;K0WqbZrjry8tzEbwiIVGwIAskZMBuwPoLRNIj50Y6uyDa8p7cM7/lVhyHjxiZKP94NzU2sBbAAqr&#10;6iIne0z/hJogbkx5xG4Ek8bUWb6usSlumPP3DHAucYJx1/g7PKQybUFNJ1FSGfj11nuwx3FBLSUt&#10;znlB3c8dA0GJ+q5xkL6MJpOwGOJlMj0f4wVONZtTjd41VwZ7bYRbzfIoBnuvelGCaZ5xJa1CVFQx&#10;zTF2QbmH/nLl0/7BpcbFahXNcBlY5m/0o+UBPLAamv7p8MzAdpPhcaZuTb8T2OLVgCTb4KnNaueN&#10;rOP0vPDa8Y2LJDZOt/TCpjq9R6uX1bz8DQAA//8DAFBLAwQUAAYACAAAACEANGIdhuIAAAAKAQAA&#10;DwAAAGRycy9kb3ducmV2LnhtbEyPy07DMBBF90j8gzVI7FoHiKFN41RQBSEkVKktG3bTeJpE9SOy&#10;3Tb8PWYFy9Ec3XtuuRyNZmfyoXdWwt00A0a2caq3rYTP3etkBixEtAq1syThmwIsq+urEgvlLnZD&#10;521sWQqxoUAJXYxDwXloOjIYpm4gm34H5w3GdPqWK4+XFG40v8+yR26wt6mhw4FWHTXH7clIcG/+&#10;5avO20ysNrv3jxrX9VGvpby9GZ8XwCKN8Q+GX/2kDlVy2ruTVYFpCZPZQ9oSJeRPObAEzOdCANsn&#10;UogceFXy/xOqHwAAAP//AwBQSwECLQAUAAYACAAAACEAtoM4kv4AAADhAQAAEwAAAAAAAAAAAAAA&#10;AAAAAAAAW0NvbnRlbnRfVHlwZXNdLnhtbFBLAQItABQABgAIAAAAIQA4/SH/1gAAAJQBAAALAAAA&#10;AAAAAAAAAAAAAC8BAABfcmVscy8ucmVsc1BLAQItABQABgAIAAAAIQA/+ex/qwIAAOIFAAAOAAAA&#10;AAAAAAAAAAAAAC4CAABkcnMvZTJvRG9jLnhtbFBLAQItABQABgAIAAAAIQA0Yh2G4gAAAAoBAAAP&#10;AAAAAAAAAAAAAAAAAAUFAABkcnMvZG93bnJldi54bWxQSwUGAAAAAAQABADzAAAAFAYAAAAA&#10;" fillcolor="#00a0af" strokecolor="#00a0af" strokeweight="1pt">
                <w10:wrap anchorx="margin"/>
              </v:rect>
            </w:pict>
          </mc:Fallback>
        </mc:AlternateContent>
      </w:r>
      <w:r w:rsidR="000B6E25" w:rsidRPr="000B6E25">
        <w:rPr>
          <w:rFonts w:cstheme="minorHAnsi"/>
          <w:b/>
          <w:sz w:val="26"/>
          <w:szCs w:val="26"/>
        </w:rPr>
        <w:t>→</w:t>
      </w:r>
      <w:r w:rsidR="000B6E25" w:rsidRPr="000B6E25">
        <w:rPr>
          <w:rFonts w:cstheme="minorHAnsi"/>
          <w:b/>
          <w:sz w:val="26"/>
          <w:szCs w:val="26"/>
        </w:rPr>
        <w:t xml:space="preserve"> </w:t>
      </w:r>
      <w:r w:rsidR="00C23C8E" w:rsidRPr="000B6E25">
        <w:rPr>
          <w:b/>
          <w:sz w:val="26"/>
          <w:szCs w:val="26"/>
        </w:rPr>
        <w:t>Starting a PhD: for</w:t>
      </w:r>
      <w:r w:rsidR="00EA3F47" w:rsidRPr="000B6E25">
        <w:rPr>
          <w:b/>
          <w:sz w:val="26"/>
          <w:szCs w:val="26"/>
        </w:rPr>
        <w:t xml:space="preserve"> those who are primarily </w:t>
      </w:r>
      <w:r w:rsidR="00C23C8E" w:rsidRPr="000B6E25">
        <w:rPr>
          <w:b/>
          <w:sz w:val="26"/>
          <w:szCs w:val="26"/>
        </w:rPr>
        <w:t xml:space="preserve">clinicians </w:t>
      </w:r>
      <w:r w:rsidR="00EA3F47" w:rsidRPr="000B6E25">
        <w:rPr>
          <w:b/>
          <w:sz w:val="26"/>
          <w:szCs w:val="26"/>
        </w:rPr>
        <w:t>rather than</w:t>
      </w:r>
      <w:r w:rsidR="00C23C8E" w:rsidRPr="000B6E25">
        <w:rPr>
          <w:b/>
          <w:sz w:val="26"/>
          <w:szCs w:val="26"/>
        </w:rPr>
        <w:t xml:space="preserve"> academics</w:t>
      </w:r>
    </w:p>
    <w:p w14:paraId="7E1FF21A" w14:textId="33361413" w:rsidR="003123CA" w:rsidRPr="00AD0FD6" w:rsidRDefault="00EA3F47" w:rsidP="007F7B44">
      <w:pPr>
        <w:pStyle w:val="ListParagraph"/>
        <w:numPr>
          <w:ilvl w:val="0"/>
          <w:numId w:val="13"/>
        </w:numPr>
        <w:spacing w:before="240" w:line="240" w:lineRule="auto"/>
        <w:ind w:left="360"/>
        <w:rPr>
          <w:color w:val="FFFFFF" w:themeColor="background1"/>
        </w:rPr>
      </w:pPr>
      <w:r w:rsidRPr="00AD0FD6">
        <w:rPr>
          <w:color w:val="FFFFFF" w:themeColor="background1"/>
        </w:rPr>
        <w:t>R</w:t>
      </w:r>
      <w:r w:rsidR="0079588D" w:rsidRPr="00AD0FD6">
        <w:rPr>
          <w:color w:val="FFFFFF" w:themeColor="background1"/>
        </w:rPr>
        <w:t xml:space="preserve">eturning to study is a </w:t>
      </w:r>
      <w:r w:rsidR="00706382" w:rsidRPr="00AD0FD6">
        <w:rPr>
          <w:color w:val="FFFFFF" w:themeColor="background1"/>
        </w:rPr>
        <w:t xml:space="preserve">role </w:t>
      </w:r>
      <w:r w:rsidR="0079588D" w:rsidRPr="00AD0FD6">
        <w:rPr>
          <w:color w:val="FFFFFF" w:themeColor="background1"/>
        </w:rPr>
        <w:t xml:space="preserve">change.  </w:t>
      </w:r>
      <w:r w:rsidR="007F7B44" w:rsidRPr="00AD0FD6">
        <w:rPr>
          <w:color w:val="FFFFFF" w:themeColor="background1"/>
        </w:rPr>
        <w:t>Be humble, listen and learn.</w:t>
      </w:r>
      <w:r w:rsidR="00AD0FD6" w:rsidRPr="00AD0FD6">
        <w:rPr>
          <w:b/>
          <w:noProof/>
          <w:color w:val="FFFFFF" w:themeColor="background1"/>
        </w:rPr>
        <w:t xml:space="preserve"> </w:t>
      </w:r>
    </w:p>
    <w:p w14:paraId="010CFD40" w14:textId="3501E337" w:rsidR="000128EC" w:rsidRPr="00AD0FD6" w:rsidRDefault="00706382" w:rsidP="00B50F59">
      <w:pPr>
        <w:pStyle w:val="H2"/>
        <w:numPr>
          <w:ilvl w:val="0"/>
          <w:numId w:val="13"/>
        </w:numPr>
        <w:spacing w:line="240" w:lineRule="auto"/>
        <w:ind w:left="360"/>
        <w:rPr>
          <w:color w:val="FFFFFF" w:themeColor="background1"/>
          <w:sz w:val="22"/>
        </w:rPr>
      </w:pPr>
      <w:r w:rsidRPr="00AD0FD6">
        <w:rPr>
          <w:color w:val="FFFFFF" w:themeColor="background1"/>
          <w:sz w:val="22"/>
        </w:rPr>
        <w:t>You have entered a new environment - b</w:t>
      </w:r>
      <w:r w:rsidR="0079588D" w:rsidRPr="00AD0FD6">
        <w:rPr>
          <w:color w:val="FFFFFF" w:themeColor="background1"/>
          <w:sz w:val="22"/>
        </w:rPr>
        <w:t xml:space="preserve">e patient, broaden your horizons, and relish </w:t>
      </w:r>
      <w:r w:rsidR="00A94024" w:rsidRPr="00AD0FD6">
        <w:rPr>
          <w:color w:val="FFFFFF" w:themeColor="background1"/>
          <w:sz w:val="22"/>
        </w:rPr>
        <w:t>it</w:t>
      </w:r>
      <w:r w:rsidR="0079588D" w:rsidRPr="00AD0FD6">
        <w:rPr>
          <w:color w:val="FFFFFF" w:themeColor="background1"/>
          <w:sz w:val="22"/>
        </w:rPr>
        <w:t>.</w:t>
      </w:r>
    </w:p>
    <w:p w14:paraId="585C4F9E" w14:textId="25DE14ED" w:rsidR="007F7B44" w:rsidRDefault="007F7B44" w:rsidP="007C52D3">
      <w:pPr>
        <w:spacing w:line="240" w:lineRule="auto"/>
      </w:pPr>
    </w:p>
    <w:p w14:paraId="36FBDEFA" w14:textId="56952133" w:rsidR="00605F92" w:rsidRDefault="00605F92" w:rsidP="007C52D3">
      <w:pPr>
        <w:spacing w:line="240" w:lineRule="auto"/>
      </w:pPr>
    </w:p>
    <w:p w14:paraId="577A605B" w14:textId="1E9EB510" w:rsidR="00AD0FD6" w:rsidRPr="00A97343" w:rsidRDefault="00AD0FD6" w:rsidP="007C52D3">
      <w:pPr>
        <w:spacing w:line="240" w:lineRule="auto"/>
      </w:pPr>
    </w:p>
    <w:p w14:paraId="09BA2FB8" w14:textId="47C10B06" w:rsidR="007C52D3" w:rsidRPr="000B6E25" w:rsidRDefault="00954A34" w:rsidP="007C52D3">
      <w:pPr>
        <w:spacing w:line="240" w:lineRule="auto"/>
        <w:rPr>
          <w:b/>
          <w:sz w:val="26"/>
          <w:szCs w:val="26"/>
        </w:rPr>
      </w:pPr>
      <w:r w:rsidRPr="000B6E25">
        <w:rPr>
          <w:b/>
          <w:noProof/>
          <w:color w:val="332A86"/>
          <w:sz w:val="26"/>
          <w:szCs w:val="26"/>
        </w:rPr>
        <mc:AlternateContent>
          <mc:Choice Requires="wps">
            <w:drawing>
              <wp:anchor distT="0" distB="0" distL="114300" distR="114300" simplePos="0" relativeHeight="251667456" behindDoc="1" locked="0" layoutInCell="1" allowOverlap="1" wp14:anchorId="1479B433" wp14:editId="2B92CAF5">
                <wp:simplePos x="0" y="0"/>
                <wp:positionH relativeFrom="margin">
                  <wp:posOffset>-561474</wp:posOffset>
                </wp:positionH>
                <wp:positionV relativeFrom="paragraph">
                  <wp:posOffset>282295</wp:posOffset>
                </wp:positionV>
                <wp:extent cx="6834464" cy="4735174"/>
                <wp:effectExtent l="0" t="0" r="24130" b="27940"/>
                <wp:wrapNone/>
                <wp:docPr id="7" name="Rectangle 7"/>
                <wp:cNvGraphicFramePr/>
                <a:graphic xmlns:a="http://schemas.openxmlformats.org/drawingml/2006/main">
                  <a:graphicData uri="http://schemas.microsoft.com/office/word/2010/wordprocessingShape">
                    <wps:wsp>
                      <wps:cNvSpPr/>
                      <wps:spPr>
                        <a:xfrm>
                          <a:off x="0" y="0"/>
                          <a:ext cx="6834464" cy="4735174"/>
                        </a:xfrm>
                        <a:prstGeom prst="rect">
                          <a:avLst/>
                        </a:prstGeom>
                        <a:solidFill>
                          <a:srgbClr val="00A0AF"/>
                        </a:solidFill>
                        <a:ln>
                          <a:solidFill>
                            <a:srgbClr val="00A0AF"/>
                          </a:solidFill>
                        </a:ln>
                        <a:effectLst>
                          <a:softEdge rad="12700"/>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CDD3DF" id="Rectangle 7" o:spid="_x0000_s1026" style="position:absolute;margin-left:-44.2pt;margin-top:22.25pt;width:538.15pt;height:372.85pt;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rtIrAIAAOMFAAAOAAAAZHJzL2Uyb0RvYy54bWysVMFu2zAMvQ/YPwi6r3ZSt+mCOkXQLsOA&#10;Yi3aDj0rshQbkCWNUuJkXz9Kst2sK3YoloNCieQj+Uzy8mrfKrIT4BqjSzo5ySkRmpuq0ZuS/nha&#10;fbqgxHmmK6aMFiU9CEevFh8/XHZ2LqamNqoSQBBEu3lnS1p7b+dZ5ngtWuZOjBUaldJAyzxeYZNV&#10;wDpEb1U2zfPzrDNQWTBcOIevN0lJFxFfSsH9nZROeKJKirn5eEI81+HMFpdsvgFm64b3abB3ZNGy&#10;RmPQEeqGeUa20PwF1TYcjDPSn3DTZkbKhotYA1YzyV9V81gzK2ItSI6zI03u/8Hy77t7IE1V0hkl&#10;mrX4iR6QNKY3SpBZoKezbo5Wj/Ye+ptDMdS6l9CGf6yC7COlh5FSsfeE4+P5xWlRnBeUcNQVs9Oz&#10;yawIqNmLuwXnvwrTkiCUFDB8pJLtbp1PpoNJiOaMaqpVo1S8wGZ9rYDsWPi++TJfrnr0P8yUfp8n&#10;ZplcRWwlzCfhSP+l2ggCDHmbTGd57CM0PjLLAm+JqSj5gxLBWekHIZFw5GYay4ytLsYiGOdC+0lS&#10;1awSqbazHH9DaWE4gkekMQIGZImcjNg9wGCZQAbsRGpvH1xT3qNz/q/EkvPoESMb7UfnttEG3gJQ&#10;WFUfOdlj+kfUBHFtqgO2I5g0p87yVYNNccucv2eAg4kjjMvG3+EhlelKanqJktrAr7fegz3OC2op&#10;6XDQS+p+bhkIStQ3jZP0eVIUYTPES3E2m+IFjjXrY43ettcGe22Ca83yKAZ7rwZRgmmfcSctQ1RU&#10;Mc0xdkm5h+Fy7dMCwq3GxXIZzXAbWOZv9aPlATywGpr+af/MwPaT4XGovpthKbD5qwFJtsFTm+XW&#10;G9nE6XnhtecbN0lsnH7rhVV1fI9WL7t58RsAAP//AwBQSwMEFAAGAAgAAAAhAI1jgWLiAAAACgEA&#10;AA8AAABkcnMvZG93bnJldi54bWxMj1FrwjAUhd8H+w/hDvam6aTOtjaVTTrGYAjqXvYWm2tbTG5K&#10;ErX798ue3OPlfJzz3XI1Gs0u6HxvScDTNAGG1FjVUyvga/82yYD5IElJbQkF/KCHVXV/V8pC2Stt&#10;8bILLYsl5AspoAthKDj3TYdG+qkdkGJ2tM7IEE/XcuXkNZYbzWdJ8syN7CkudHLAdYfNaXc2Auy7&#10;e/2u0zaZr7f7j89abuqT3gjx+DC+LIEFHMMNhj/9qA5VdDrYMynPtIBJlqURFZCmc2ARyLNFDuwg&#10;YJEnM+BVyf+/UP0CAAD//wMAUEsBAi0AFAAGAAgAAAAhALaDOJL+AAAA4QEAABMAAAAAAAAAAAAA&#10;AAAAAAAAAFtDb250ZW50X1R5cGVzXS54bWxQSwECLQAUAAYACAAAACEAOP0h/9YAAACUAQAACwAA&#10;AAAAAAAAAAAAAAAvAQAAX3JlbHMvLnJlbHNQSwECLQAUAAYACAAAACEAFCK7SKwCAADjBQAADgAA&#10;AAAAAAAAAAAAAAAuAgAAZHJzL2Uyb0RvYy54bWxQSwECLQAUAAYACAAAACEAjWOBYuIAAAAKAQAA&#10;DwAAAAAAAAAAAAAAAAAGBQAAZHJzL2Rvd25yZXYueG1sUEsFBgAAAAAEAAQA8wAAABUGAAAAAA==&#10;" fillcolor="#00a0af" strokecolor="#00a0af" strokeweight="1pt">
                <w10:wrap anchorx="margin"/>
              </v:rect>
            </w:pict>
          </mc:Fallback>
        </mc:AlternateContent>
      </w:r>
      <w:r w:rsidR="000B6E25" w:rsidRPr="000B6E25">
        <w:rPr>
          <w:rFonts w:cstheme="minorHAnsi"/>
          <w:b/>
          <w:sz w:val="26"/>
          <w:szCs w:val="26"/>
        </w:rPr>
        <w:t>→</w:t>
      </w:r>
      <w:r w:rsidR="000B6E25" w:rsidRPr="000B6E25">
        <w:rPr>
          <w:rFonts w:cstheme="minorHAnsi"/>
          <w:b/>
          <w:sz w:val="26"/>
          <w:szCs w:val="26"/>
        </w:rPr>
        <w:t xml:space="preserve"> </w:t>
      </w:r>
      <w:r w:rsidR="007C52D3" w:rsidRPr="000B6E25">
        <w:rPr>
          <w:b/>
          <w:sz w:val="26"/>
          <w:szCs w:val="26"/>
        </w:rPr>
        <w:t>Starting a PhD: for those without prior experience in CYP palliative care</w:t>
      </w:r>
    </w:p>
    <w:p w14:paraId="1BD81F76" w14:textId="50496FCC" w:rsidR="006338AF" w:rsidRPr="00AD0FD6" w:rsidRDefault="001A32C5" w:rsidP="00B50F59">
      <w:pPr>
        <w:pStyle w:val="ListParagraph"/>
        <w:numPr>
          <w:ilvl w:val="0"/>
          <w:numId w:val="13"/>
        </w:numPr>
        <w:spacing w:before="240" w:line="240" w:lineRule="auto"/>
        <w:ind w:left="360"/>
        <w:rPr>
          <w:color w:val="FFFFFF" w:themeColor="background1"/>
        </w:rPr>
      </w:pPr>
      <w:r w:rsidRPr="00AD0FD6">
        <w:rPr>
          <w:color w:val="FFFFFF" w:themeColor="background1"/>
        </w:rPr>
        <w:t>It can be challenging</w:t>
      </w:r>
      <w:r w:rsidR="003123CA" w:rsidRPr="00AD0FD6">
        <w:rPr>
          <w:color w:val="FFFFFF" w:themeColor="background1"/>
        </w:rPr>
        <w:t xml:space="preserve"> to work with children, young people and families who are living with </w:t>
      </w:r>
      <w:r w:rsidR="007C52D3" w:rsidRPr="00AD0FD6">
        <w:rPr>
          <w:color w:val="FFFFFF" w:themeColor="background1"/>
        </w:rPr>
        <w:t>life-limiting illness</w:t>
      </w:r>
      <w:r w:rsidR="00053741" w:rsidRPr="00AD0FD6">
        <w:rPr>
          <w:color w:val="FFFFFF" w:themeColor="background1"/>
        </w:rPr>
        <w:t xml:space="preserve">. </w:t>
      </w:r>
      <w:r w:rsidR="007C52D3" w:rsidRPr="00AD0FD6">
        <w:rPr>
          <w:color w:val="FFFFFF" w:themeColor="background1"/>
        </w:rPr>
        <w:t xml:space="preserve">Exploring </w:t>
      </w:r>
      <w:r w:rsidR="00053741" w:rsidRPr="00AD0FD6">
        <w:rPr>
          <w:color w:val="FFFFFF" w:themeColor="background1"/>
        </w:rPr>
        <w:t xml:space="preserve">the impact of life-limiting illness and grief </w:t>
      </w:r>
      <w:r w:rsidR="007C52D3" w:rsidRPr="00AD0FD6">
        <w:rPr>
          <w:color w:val="FFFFFF" w:themeColor="background1"/>
        </w:rPr>
        <w:t>in depth</w:t>
      </w:r>
      <w:r w:rsidR="006338AF" w:rsidRPr="00AD0FD6">
        <w:rPr>
          <w:color w:val="FFFFFF" w:themeColor="background1"/>
        </w:rPr>
        <w:t xml:space="preserve"> </w:t>
      </w:r>
      <w:r w:rsidR="007C52D3" w:rsidRPr="00AD0FD6">
        <w:rPr>
          <w:color w:val="FFFFFF" w:themeColor="background1"/>
        </w:rPr>
        <w:t xml:space="preserve">can </w:t>
      </w:r>
      <w:r w:rsidR="00053741" w:rsidRPr="00AD0FD6">
        <w:rPr>
          <w:color w:val="FFFFFF" w:themeColor="background1"/>
        </w:rPr>
        <w:t>take its toll</w:t>
      </w:r>
      <w:r w:rsidRPr="00AD0FD6">
        <w:rPr>
          <w:color w:val="FFFFFF" w:themeColor="background1"/>
        </w:rPr>
        <w:t xml:space="preserve"> on you as a researcher, so it is</w:t>
      </w:r>
      <w:r w:rsidR="00053741" w:rsidRPr="00AD0FD6">
        <w:rPr>
          <w:color w:val="FFFFFF" w:themeColor="background1"/>
        </w:rPr>
        <w:t xml:space="preserve"> important to</w:t>
      </w:r>
      <w:r w:rsidR="007C52D3" w:rsidRPr="00AD0FD6">
        <w:rPr>
          <w:color w:val="FFFFFF" w:themeColor="background1"/>
        </w:rPr>
        <w:t xml:space="preserve"> </w:t>
      </w:r>
      <w:r w:rsidR="006338AF" w:rsidRPr="00AD0FD6">
        <w:rPr>
          <w:color w:val="FFFFFF" w:themeColor="background1"/>
        </w:rPr>
        <w:t>understand the boundaries around your role</w:t>
      </w:r>
      <w:r w:rsidR="00053741" w:rsidRPr="00AD0FD6">
        <w:rPr>
          <w:color w:val="FFFFFF" w:themeColor="background1"/>
        </w:rPr>
        <w:t xml:space="preserve">, use the </w:t>
      </w:r>
      <w:r w:rsidR="007C52D3" w:rsidRPr="00AD0FD6">
        <w:rPr>
          <w:color w:val="FFFFFF" w:themeColor="background1"/>
        </w:rPr>
        <w:t xml:space="preserve">support mechanisms </w:t>
      </w:r>
      <w:r w:rsidR="006338AF" w:rsidRPr="00AD0FD6">
        <w:rPr>
          <w:color w:val="FFFFFF" w:themeColor="background1"/>
        </w:rPr>
        <w:t xml:space="preserve">in place and build in </w:t>
      </w:r>
      <w:r w:rsidR="005D3528" w:rsidRPr="00AD0FD6">
        <w:rPr>
          <w:color w:val="FFFFFF" w:themeColor="background1"/>
        </w:rPr>
        <w:t xml:space="preserve">regular time </w:t>
      </w:r>
      <w:r w:rsidR="006338AF" w:rsidRPr="00AD0FD6">
        <w:rPr>
          <w:color w:val="FFFFFF" w:themeColor="background1"/>
        </w:rPr>
        <w:t xml:space="preserve">for reflection </w:t>
      </w:r>
      <w:r w:rsidRPr="00AD0FD6">
        <w:rPr>
          <w:color w:val="FFFFFF" w:themeColor="background1"/>
        </w:rPr>
        <w:t>and other activities</w:t>
      </w:r>
      <w:r w:rsidR="006338AF" w:rsidRPr="00AD0FD6">
        <w:rPr>
          <w:color w:val="FFFFFF" w:themeColor="background1"/>
        </w:rPr>
        <w:t>.</w:t>
      </w:r>
    </w:p>
    <w:p w14:paraId="1116C050" w14:textId="77777777" w:rsidR="00922F73" w:rsidRPr="00AD0FD6" w:rsidRDefault="00922F73" w:rsidP="00B50F59">
      <w:pPr>
        <w:pStyle w:val="ListParagraph"/>
        <w:spacing w:before="240" w:line="240" w:lineRule="auto"/>
        <w:ind w:left="360"/>
        <w:rPr>
          <w:color w:val="FFFFFF" w:themeColor="background1"/>
        </w:rPr>
      </w:pPr>
    </w:p>
    <w:p w14:paraId="30DC6646" w14:textId="45B66F6B" w:rsidR="00922F73" w:rsidRPr="00AD0FD6" w:rsidRDefault="006338AF" w:rsidP="00B50F59">
      <w:pPr>
        <w:pStyle w:val="ListParagraph"/>
        <w:numPr>
          <w:ilvl w:val="0"/>
          <w:numId w:val="13"/>
        </w:numPr>
        <w:spacing w:before="240" w:line="240" w:lineRule="auto"/>
        <w:ind w:left="360"/>
        <w:rPr>
          <w:color w:val="FFFFFF" w:themeColor="background1"/>
        </w:rPr>
      </w:pPr>
      <w:r w:rsidRPr="00AD0FD6">
        <w:rPr>
          <w:color w:val="FFFFFF" w:themeColor="background1"/>
        </w:rPr>
        <w:t xml:space="preserve">Children, parents and family members rapidly become expert in the </w:t>
      </w:r>
      <w:r w:rsidR="00053741" w:rsidRPr="00AD0FD6">
        <w:rPr>
          <w:color w:val="FFFFFF" w:themeColor="background1"/>
        </w:rPr>
        <w:t>care and support that is</w:t>
      </w:r>
      <w:r w:rsidR="001A32C5" w:rsidRPr="00AD0FD6">
        <w:rPr>
          <w:color w:val="FFFFFF" w:themeColor="background1"/>
        </w:rPr>
        <w:t xml:space="preserve"> relevant to them, often living with</w:t>
      </w:r>
      <w:r w:rsidR="00053741" w:rsidRPr="00AD0FD6">
        <w:rPr>
          <w:color w:val="FFFFFF" w:themeColor="background1"/>
        </w:rPr>
        <w:t xml:space="preserve"> </w:t>
      </w:r>
      <w:r w:rsidRPr="00AD0FD6">
        <w:rPr>
          <w:color w:val="FFFFFF" w:themeColor="background1"/>
        </w:rPr>
        <w:t>very rare conditions/syndromes/treatments</w:t>
      </w:r>
      <w:r w:rsidR="001A32C5" w:rsidRPr="00AD0FD6">
        <w:rPr>
          <w:color w:val="FFFFFF" w:themeColor="background1"/>
        </w:rPr>
        <w:t xml:space="preserve"> and challenging life-styles</w:t>
      </w:r>
      <w:r w:rsidRPr="00AD0FD6">
        <w:rPr>
          <w:color w:val="FFFFFF" w:themeColor="background1"/>
        </w:rPr>
        <w:t>.  Respect their knowledge</w:t>
      </w:r>
      <w:r w:rsidR="00922F73" w:rsidRPr="00AD0FD6">
        <w:rPr>
          <w:color w:val="FFFFFF" w:themeColor="background1"/>
        </w:rPr>
        <w:t xml:space="preserve">, </w:t>
      </w:r>
      <w:r w:rsidRPr="00AD0FD6">
        <w:rPr>
          <w:color w:val="FFFFFF" w:themeColor="background1"/>
        </w:rPr>
        <w:t xml:space="preserve">their time, and value the privileged access you gain as a researcher. </w:t>
      </w:r>
    </w:p>
    <w:p w14:paraId="17462035" w14:textId="77777777" w:rsidR="00922F73" w:rsidRPr="00AD0FD6" w:rsidRDefault="00922F73" w:rsidP="00B50F59">
      <w:pPr>
        <w:pStyle w:val="ListParagraph"/>
        <w:ind w:left="360"/>
        <w:rPr>
          <w:color w:val="FFFFFF" w:themeColor="background1"/>
        </w:rPr>
      </w:pPr>
    </w:p>
    <w:p w14:paraId="77C19F71" w14:textId="14955815" w:rsidR="007C52D3" w:rsidRPr="00AD0FD6" w:rsidRDefault="006338AF" w:rsidP="00B50F59">
      <w:pPr>
        <w:pStyle w:val="ListParagraph"/>
        <w:numPr>
          <w:ilvl w:val="0"/>
          <w:numId w:val="13"/>
        </w:numPr>
        <w:spacing w:before="240" w:line="240" w:lineRule="auto"/>
        <w:ind w:left="360"/>
        <w:rPr>
          <w:color w:val="FFFFFF" w:themeColor="background1"/>
        </w:rPr>
      </w:pPr>
      <w:r w:rsidRPr="00AD0FD6">
        <w:rPr>
          <w:color w:val="FFFFFF" w:themeColor="background1"/>
        </w:rPr>
        <w:t xml:space="preserve">Living with serious illness, unpredictable health needs, or </w:t>
      </w:r>
      <w:r w:rsidR="001A32C5" w:rsidRPr="00AD0FD6">
        <w:rPr>
          <w:color w:val="FFFFFF" w:themeColor="background1"/>
        </w:rPr>
        <w:t>uncertainty about the future, can be</w:t>
      </w:r>
      <w:r w:rsidRPr="00AD0FD6">
        <w:rPr>
          <w:color w:val="FFFFFF" w:themeColor="background1"/>
        </w:rPr>
        <w:t xml:space="preserve"> exhausting</w:t>
      </w:r>
      <w:r w:rsidR="00922F73" w:rsidRPr="00AD0FD6">
        <w:rPr>
          <w:color w:val="FFFFFF" w:themeColor="background1"/>
        </w:rPr>
        <w:t>.  Adding research participation to the list of daily activities may be too difficult.  As a researcher</w:t>
      </w:r>
      <w:r w:rsidR="001A32C5" w:rsidRPr="00AD0FD6">
        <w:rPr>
          <w:color w:val="FFFFFF" w:themeColor="background1"/>
        </w:rPr>
        <w:t>, be flexible and accommodating</w:t>
      </w:r>
      <w:r w:rsidR="00922F73" w:rsidRPr="00AD0FD6">
        <w:rPr>
          <w:color w:val="FFFFFF" w:themeColor="background1"/>
        </w:rPr>
        <w:t xml:space="preserve"> and don’t take it personally</w:t>
      </w:r>
      <w:r w:rsidRPr="00AD0FD6">
        <w:rPr>
          <w:color w:val="FFFFFF" w:themeColor="background1"/>
        </w:rPr>
        <w:t xml:space="preserve"> </w:t>
      </w:r>
      <w:r w:rsidR="00922F73" w:rsidRPr="00AD0FD6">
        <w:rPr>
          <w:color w:val="FFFFFF" w:themeColor="background1"/>
        </w:rPr>
        <w:t>if people decline to participate in your work.</w:t>
      </w:r>
    </w:p>
    <w:p w14:paraId="5B554596" w14:textId="77777777" w:rsidR="007E5A9D" w:rsidRPr="00AD0FD6" w:rsidRDefault="007E5A9D" w:rsidP="00B50F59">
      <w:pPr>
        <w:pStyle w:val="ListParagraph"/>
        <w:ind w:left="360"/>
        <w:rPr>
          <w:color w:val="FFFFFF" w:themeColor="background1"/>
        </w:rPr>
      </w:pPr>
    </w:p>
    <w:p w14:paraId="24689628" w14:textId="6E4BAA25" w:rsidR="007E5A9D" w:rsidRPr="00AD0FD6" w:rsidRDefault="007E5A9D" w:rsidP="00B50F59">
      <w:pPr>
        <w:pStyle w:val="ListParagraph"/>
        <w:numPr>
          <w:ilvl w:val="0"/>
          <w:numId w:val="13"/>
        </w:numPr>
        <w:spacing w:before="240" w:line="240" w:lineRule="auto"/>
        <w:ind w:left="360"/>
        <w:rPr>
          <w:color w:val="FFFFFF" w:themeColor="background1"/>
        </w:rPr>
      </w:pPr>
      <w:r w:rsidRPr="00AD0FD6">
        <w:rPr>
          <w:color w:val="FFFFFF" w:themeColor="background1"/>
        </w:rPr>
        <w:t>Think carefully about how you will communicat</w:t>
      </w:r>
      <w:r w:rsidR="006F2420" w:rsidRPr="00AD0FD6">
        <w:rPr>
          <w:color w:val="FFFFFF" w:themeColor="background1"/>
        </w:rPr>
        <w:t>e</w:t>
      </w:r>
      <w:r w:rsidRPr="00AD0FD6">
        <w:rPr>
          <w:color w:val="FFFFFF" w:themeColor="background1"/>
        </w:rPr>
        <w:t xml:space="preserve"> with children, young people and families in your research and be sensitive about the terminology that you use.   </w:t>
      </w:r>
      <w:r w:rsidR="00CD63F6" w:rsidRPr="00AD0FD6">
        <w:rPr>
          <w:color w:val="FFFFFF" w:themeColor="background1"/>
        </w:rPr>
        <w:t>It can help to read widely on the topic so that you have a good understanding of the children’s palliative care context.   Y</w:t>
      </w:r>
      <w:r w:rsidR="00053741" w:rsidRPr="00AD0FD6">
        <w:rPr>
          <w:color w:val="FFFFFF" w:themeColor="background1"/>
        </w:rPr>
        <w:t>ou are likely to need to find acceptable ways to talk about death and dying</w:t>
      </w:r>
      <w:r w:rsidR="001A32C5" w:rsidRPr="00AD0FD6">
        <w:rPr>
          <w:color w:val="FFFFFF" w:themeColor="background1"/>
        </w:rPr>
        <w:t xml:space="preserve"> with a range of family members, </w:t>
      </w:r>
      <w:r w:rsidR="00605F92" w:rsidRPr="00AD0FD6">
        <w:rPr>
          <w:color w:val="FFFFFF" w:themeColor="background1"/>
        </w:rPr>
        <w:t>with a variety</w:t>
      </w:r>
      <w:r w:rsidR="001A32C5" w:rsidRPr="00AD0FD6">
        <w:rPr>
          <w:color w:val="FFFFFF" w:themeColor="background1"/>
        </w:rPr>
        <w:t xml:space="preserve"> of different backgrounds and cultures.</w:t>
      </w:r>
      <w:r w:rsidR="00053741" w:rsidRPr="00AD0FD6">
        <w:rPr>
          <w:color w:val="FFFFFF" w:themeColor="background1"/>
        </w:rPr>
        <w:t xml:space="preserve">  This might be with children who have severe cognitive impairment or with parent carers who may have learnin</w:t>
      </w:r>
      <w:r w:rsidR="004C3254" w:rsidRPr="00AD0FD6">
        <w:rPr>
          <w:color w:val="FFFFFF" w:themeColor="background1"/>
        </w:rPr>
        <w:t>g difficulties themselves.  It is</w:t>
      </w:r>
      <w:r w:rsidR="00053741" w:rsidRPr="00AD0FD6">
        <w:rPr>
          <w:color w:val="FFFFFF" w:themeColor="background1"/>
        </w:rPr>
        <w:t xml:space="preserve"> important to recognise that there are a </w:t>
      </w:r>
      <w:r w:rsidR="005E7532" w:rsidRPr="00AD0FD6">
        <w:rPr>
          <w:color w:val="FFFFFF" w:themeColor="background1"/>
        </w:rPr>
        <w:t xml:space="preserve">wide </w:t>
      </w:r>
      <w:r w:rsidR="00053741" w:rsidRPr="00AD0FD6">
        <w:rPr>
          <w:color w:val="FFFFFF" w:themeColor="background1"/>
        </w:rPr>
        <w:t xml:space="preserve">range of </w:t>
      </w:r>
      <w:r w:rsidR="00F0012F" w:rsidRPr="00AD0FD6">
        <w:rPr>
          <w:color w:val="FFFFFF" w:themeColor="background1"/>
        </w:rPr>
        <w:t>different life-limiting or life-threatening conditions which follow very</w:t>
      </w:r>
      <w:r w:rsidR="004C3254" w:rsidRPr="00AD0FD6">
        <w:rPr>
          <w:color w:val="FFFFFF" w:themeColor="background1"/>
        </w:rPr>
        <w:t xml:space="preserve"> different trajectories and it is</w:t>
      </w:r>
      <w:r w:rsidR="00F0012F" w:rsidRPr="00AD0FD6">
        <w:rPr>
          <w:color w:val="FFFFFF" w:themeColor="background1"/>
        </w:rPr>
        <w:t xml:space="preserve"> common for children to have fluctuating health, with rapid deteriorations and sometimes </w:t>
      </w:r>
      <w:r w:rsidR="005E7532" w:rsidRPr="00AD0FD6">
        <w:rPr>
          <w:color w:val="FFFFFF" w:themeColor="background1"/>
        </w:rPr>
        <w:t>to die very suddenly</w:t>
      </w:r>
      <w:r w:rsidR="00F0012F" w:rsidRPr="00AD0FD6">
        <w:rPr>
          <w:color w:val="FFFFFF" w:themeColor="background1"/>
        </w:rPr>
        <w:t xml:space="preserve">.   </w:t>
      </w:r>
      <w:r w:rsidR="00CD63F6" w:rsidRPr="00AD0FD6">
        <w:rPr>
          <w:color w:val="FFFFFF" w:themeColor="background1"/>
        </w:rPr>
        <w:t>It will be important to think about these issues when you are choosing the cohort that you will work with.</w:t>
      </w:r>
    </w:p>
    <w:p w14:paraId="01B2F148" w14:textId="741EAA2F" w:rsidR="00F0012F" w:rsidRPr="00A97343" w:rsidRDefault="000B6E25" w:rsidP="00C41182">
      <w:pPr>
        <w:rPr>
          <w:b/>
        </w:rPr>
      </w:pPr>
      <w:r w:rsidRPr="00520D0F">
        <w:rPr>
          <w:b/>
          <w:noProof/>
          <w:color w:val="332A86"/>
        </w:rPr>
        <mc:AlternateContent>
          <mc:Choice Requires="wps">
            <w:drawing>
              <wp:anchor distT="0" distB="0" distL="114300" distR="114300" simplePos="0" relativeHeight="251689984" behindDoc="1" locked="0" layoutInCell="1" allowOverlap="1" wp14:anchorId="072EFB00" wp14:editId="1C90DB03">
                <wp:simplePos x="0" y="0"/>
                <wp:positionH relativeFrom="margin">
                  <wp:posOffset>-995120</wp:posOffset>
                </wp:positionH>
                <wp:positionV relativeFrom="paragraph">
                  <wp:posOffset>200159</wp:posOffset>
                </wp:positionV>
                <wp:extent cx="7846001" cy="3382199"/>
                <wp:effectExtent l="0" t="0" r="22225" b="27940"/>
                <wp:wrapNone/>
                <wp:docPr id="21" name="Rectangle 21"/>
                <wp:cNvGraphicFramePr/>
                <a:graphic xmlns:a="http://schemas.openxmlformats.org/drawingml/2006/main">
                  <a:graphicData uri="http://schemas.microsoft.com/office/word/2010/wordprocessingShape">
                    <wps:wsp>
                      <wps:cNvSpPr/>
                      <wps:spPr>
                        <a:xfrm>
                          <a:off x="0" y="0"/>
                          <a:ext cx="7846001" cy="3382199"/>
                        </a:xfrm>
                        <a:prstGeom prst="rect">
                          <a:avLst/>
                        </a:prstGeom>
                        <a:solidFill>
                          <a:schemeClr val="tx2">
                            <a:lumMod val="20000"/>
                            <a:lumOff val="80000"/>
                          </a:schemeClr>
                        </a:solidFill>
                        <a:ln>
                          <a:solidFill>
                            <a:schemeClr val="tx2">
                              <a:lumMod val="20000"/>
                              <a:lumOff val="80000"/>
                            </a:schemeClr>
                          </a:solidFill>
                        </a:ln>
                        <a:effectLst>
                          <a:softEdge rad="12700"/>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F27412" id="Rectangle 21" o:spid="_x0000_s1026" style="position:absolute;margin-left:-78.35pt;margin-top:15.75pt;width:617.8pt;height:266.3pt;z-index:-251626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u3wwAIAAFkGAAAOAAAAZHJzL2Uyb0RvYy54bWy8Vd9PGzEMfp+0/yHK+7gfFCgVV1TBmCYx&#10;QMDEc8glvZNycZakvXZ//ZzkenSM7WGa9nKNHfuz/Tl2z843nSJrYV0LuqLFQU6J0BzqVi8r+vXx&#10;6sOUEueZrpkCLSq6FY6ez9+/O+vNTJTQgKqFJQii3aw3FW28N7Msc7wRHXMHYITGSwm2Yx5Fu8xq&#10;y3pE71RW5vlx1oOtjQUunEPtZbqk84gvpeD+VkonPFEVxdx8/Nr4fQ7fbH7GZkvLTNPyIQ32F1l0&#10;rNUYdIS6ZJ6RlW1/gepabsGB9AccugykbLmINWA1Rf6qmoeGGRFrQXKcGWly/w6W36zvLGnripYF&#10;JZp12KN7ZI3ppRIEdUhQb9wM7R7MnR0kh8dQ7UbaLvxiHWQTSd2OpIqNJxyVJ9PJcZ4jOMe7w8Np&#10;WZyeBtTsxd1Y5z8J6Eg4VNRi/EgmW187n0x3JiGaA9XWV61SUQgvRVwoS9YMe+w3ZXRVq+4L1EmH&#10;7yQfOo1qfA9JPd2pMZP43gJKzOunAEr/75iYTwoq4gNGDlIG0n+sl4JYht0qypNUExrvmWWhV6k7&#10;8eS3SgRnpe+FxDZjPxI/Y8GJC8a50L6I1LmG1SKpj35LUQQMyBL7MGIPAD+3ZIedGjnYB9eU9+ic&#10;p+h/ch49YmTQfnTuWg32LQCFVQ2Rkz12eI+acHyGeotDYCFtB2f4VYsP8Zo5f8csrgNcHLji/C1+&#10;pIK+ojCcKGnAfn9LH+xxSvGWkh7XS0XdtxWzghL1WeP8nhaTSdhHUZgcnZQo2P2b5/0bveouAF83&#10;ThFmF4/B3qvdUVronnATLkJUvGKaY+yKcm93woVPaw93KReLRTTDHWSYv9YPhgfwwGoYtMfNE7Nm&#10;mEaPg3wDu1XEZq+GMtkGTw2LlQfZxol94XXgG/dXnK1h14YFuS9Hq5d/hPkPAAAA//8DAFBLAwQU&#10;AAYACAAAACEAWNCO7uEAAAAMAQAADwAAAGRycy9kb3ducmV2LnhtbEyP0U6DQBBF3038h82Y+NYu&#10;aIGKDA0h8cHEqG39gAVGILKzhF1a/Hu3T/Zxck/uPZPtFj2IE022N4wQrgMQxLVpem4Rvo4vqy0I&#10;6xQ3ajBMCL9kYZff3mQqbcyZ93Q6uFb4ErapQuicG1Mpbd2RVnZtRmKffZtJK+fPqZXNpM6+XA/y&#10;IQhiqVXPfqFTI5Ud1T+HWSO0b1Vi69dos/+Yi2P5WbjSvjvE+7uleAbhaHH/MFz0vTrk3qkyMzdW&#10;DAirMIoTzyI8hhGICxEk2ycQFUIUb0KQeSavn8j/AAAA//8DAFBLAQItABQABgAIAAAAIQC2gziS&#10;/gAAAOEBAAATAAAAAAAAAAAAAAAAAAAAAABbQ29udGVudF9UeXBlc10ueG1sUEsBAi0AFAAGAAgA&#10;AAAhADj9If/WAAAAlAEAAAsAAAAAAAAAAAAAAAAALwEAAF9yZWxzLy5yZWxzUEsBAi0AFAAGAAgA&#10;AAAhAPdG7fDAAgAAWQYAAA4AAAAAAAAAAAAAAAAALgIAAGRycy9lMm9Eb2MueG1sUEsBAi0AFAAG&#10;AAgAAAAhAFjQju7hAAAADAEAAA8AAAAAAAAAAAAAAAAAGgUAAGRycy9kb3ducmV2LnhtbFBLBQYA&#10;AAAABAAEAPMAAAAoBgAAAAA=&#10;" fillcolor="#d5dce4 [671]" strokecolor="#d5dce4 [671]" strokeweight="1pt">
                <w10:wrap anchorx="margin"/>
              </v:rect>
            </w:pict>
          </mc:Fallback>
        </mc:AlternateContent>
      </w:r>
    </w:p>
    <w:p w14:paraId="68E4AEE1" w14:textId="1A33ABA3" w:rsidR="00B50F59" w:rsidRPr="00542CC4" w:rsidRDefault="000B6E25">
      <w:pPr>
        <w:rPr>
          <w:b/>
          <w:color w:val="332A86"/>
          <w:sz w:val="28"/>
          <w:szCs w:val="28"/>
        </w:rPr>
      </w:pPr>
      <w:r w:rsidRPr="00542CC4">
        <w:rPr>
          <w:b/>
          <w:color w:val="332A86"/>
          <w:sz w:val="28"/>
          <w:szCs w:val="28"/>
        </w:rPr>
        <w:t xml:space="preserve">The </w:t>
      </w:r>
      <w:r w:rsidR="00B50F59" w:rsidRPr="00542CC4">
        <w:rPr>
          <w:b/>
          <w:color w:val="332A86"/>
          <w:sz w:val="28"/>
          <w:szCs w:val="28"/>
        </w:rPr>
        <w:t>Voice of Experience</w:t>
      </w:r>
      <w:r w:rsidRPr="00542CC4">
        <w:rPr>
          <w:b/>
          <w:color w:val="332A86"/>
          <w:sz w:val="28"/>
          <w:szCs w:val="28"/>
        </w:rPr>
        <w:t>:</w:t>
      </w:r>
    </w:p>
    <w:p w14:paraId="44E8C2B9" w14:textId="65A7E95C" w:rsidR="00B50F59" w:rsidRPr="00542CC4" w:rsidRDefault="00D82C4A" w:rsidP="00542CC4">
      <w:pPr>
        <w:pStyle w:val="ListParagraph"/>
        <w:spacing w:line="240" w:lineRule="auto"/>
        <w:rPr>
          <w:sz w:val="24"/>
          <w:szCs w:val="24"/>
        </w:rPr>
      </w:pPr>
      <w:r w:rsidRPr="00542CC4">
        <w:rPr>
          <w:sz w:val="24"/>
          <w:szCs w:val="24"/>
        </w:rPr>
        <w:t>“</w:t>
      </w:r>
      <w:r w:rsidR="00B50F59" w:rsidRPr="00542CC4">
        <w:rPr>
          <w:sz w:val="24"/>
          <w:szCs w:val="24"/>
        </w:rPr>
        <w:t>In England and Wales there is now an NIHR academic career path, so not all clinicians will be making such a big ch</w:t>
      </w:r>
      <w:r w:rsidR="004C3254" w:rsidRPr="00542CC4">
        <w:rPr>
          <w:sz w:val="24"/>
          <w:szCs w:val="24"/>
        </w:rPr>
        <w:t>ange in their work to undertake</w:t>
      </w:r>
      <w:r w:rsidR="00B50F59" w:rsidRPr="00542CC4">
        <w:rPr>
          <w:sz w:val="24"/>
          <w:szCs w:val="24"/>
        </w:rPr>
        <w:t xml:space="preserve"> research.   For some, this may be part of their career from the start. </w:t>
      </w:r>
    </w:p>
    <w:p w14:paraId="0C028FF7" w14:textId="77777777" w:rsidR="000B6E25" w:rsidRPr="00542CC4" w:rsidRDefault="000B6E25" w:rsidP="000B6E25">
      <w:pPr>
        <w:pStyle w:val="ListParagraph"/>
        <w:spacing w:line="240" w:lineRule="auto"/>
        <w:rPr>
          <w:sz w:val="24"/>
          <w:szCs w:val="24"/>
        </w:rPr>
      </w:pPr>
    </w:p>
    <w:p w14:paraId="2E18325A" w14:textId="59599B12" w:rsidR="003B4649" w:rsidRPr="00542CC4" w:rsidRDefault="00D3358D" w:rsidP="00542CC4">
      <w:pPr>
        <w:pStyle w:val="ListParagraph"/>
        <w:spacing w:line="240" w:lineRule="auto"/>
        <w:jc w:val="both"/>
        <w:rPr>
          <w:sz w:val="24"/>
          <w:szCs w:val="24"/>
        </w:rPr>
      </w:pPr>
      <w:r w:rsidRPr="00542CC4">
        <w:rPr>
          <w:sz w:val="24"/>
          <w:szCs w:val="24"/>
        </w:rPr>
        <w:t>Your choice of supervisor</w:t>
      </w:r>
      <w:r w:rsidR="00DF3C6F" w:rsidRPr="00542CC4">
        <w:rPr>
          <w:sz w:val="24"/>
          <w:szCs w:val="24"/>
        </w:rPr>
        <w:t>(</w:t>
      </w:r>
      <w:r w:rsidRPr="00542CC4">
        <w:rPr>
          <w:sz w:val="24"/>
          <w:szCs w:val="24"/>
        </w:rPr>
        <w:t>s</w:t>
      </w:r>
      <w:r w:rsidR="00DF3C6F" w:rsidRPr="00542CC4">
        <w:rPr>
          <w:sz w:val="24"/>
          <w:szCs w:val="24"/>
        </w:rPr>
        <w:t>)</w:t>
      </w:r>
      <w:r w:rsidRPr="00542CC4">
        <w:rPr>
          <w:sz w:val="24"/>
          <w:szCs w:val="24"/>
        </w:rPr>
        <w:t xml:space="preserve"> is </w:t>
      </w:r>
      <w:proofErr w:type="gramStart"/>
      <w:r w:rsidRPr="00542CC4">
        <w:rPr>
          <w:sz w:val="24"/>
          <w:szCs w:val="24"/>
        </w:rPr>
        <w:t>really</w:t>
      </w:r>
      <w:r w:rsidR="00E34106" w:rsidRPr="00542CC4">
        <w:rPr>
          <w:sz w:val="24"/>
          <w:szCs w:val="24"/>
        </w:rPr>
        <w:t xml:space="preserve"> </w:t>
      </w:r>
      <w:r w:rsidRPr="00542CC4">
        <w:rPr>
          <w:sz w:val="24"/>
          <w:szCs w:val="24"/>
        </w:rPr>
        <w:t>important</w:t>
      </w:r>
      <w:proofErr w:type="gramEnd"/>
      <w:r w:rsidRPr="00542CC4">
        <w:rPr>
          <w:sz w:val="24"/>
          <w:szCs w:val="24"/>
        </w:rPr>
        <w:t xml:space="preserve">. </w:t>
      </w:r>
      <w:r w:rsidR="00EF5E66" w:rsidRPr="00542CC4">
        <w:rPr>
          <w:sz w:val="24"/>
          <w:szCs w:val="24"/>
        </w:rPr>
        <w:t>You will benefit fr</w:t>
      </w:r>
      <w:r w:rsidRPr="00542CC4">
        <w:rPr>
          <w:sz w:val="24"/>
          <w:szCs w:val="24"/>
        </w:rPr>
        <w:t>om doing your research alongside a team with relevant interests</w:t>
      </w:r>
      <w:r w:rsidR="003B4649" w:rsidRPr="00542CC4">
        <w:rPr>
          <w:sz w:val="24"/>
          <w:szCs w:val="24"/>
        </w:rPr>
        <w:t>.</w:t>
      </w:r>
      <w:r w:rsidR="00EF5E66" w:rsidRPr="00542CC4">
        <w:rPr>
          <w:sz w:val="24"/>
          <w:szCs w:val="24"/>
        </w:rPr>
        <w:t xml:space="preserve">  </w:t>
      </w:r>
      <w:r w:rsidR="002D66A1" w:rsidRPr="00542CC4">
        <w:rPr>
          <w:sz w:val="24"/>
          <w:szCs w:val="24"/>
        </w:rPr>
        <w:t xml:space="preserve">Sometimes you can have a lead supervisor from the university where you are registered and additional supervisors from other institutions.   There can be drawbacks to having too many supervisors if there are disagreements. </w:t>
      </w:r>
    </w:p>
    <w:p w14:paraId="32DFC393" w14:textId="77777777" w:rsidR="000B6E25" w:rsidRPr="00542CC4" w:rsidRDefault="000B6E25" w:rsidP="000B6E25">
      <w:pPr>
        <w:pStyle w:val="ListParagraph"/>
        <w:rPr>
          <w:sz w:val="24"/>
          <w:szCs w:val="24"/>
        </w:rPr>
      </w:pPr>
    </w:p>
    <w:p w14:paraId="5D9EDF0C" w14:textId="77777777" w:rsidR="000B6E25" w:rsidRPr="00542CC4" w:rsidRDefault="000B6E25" w:rsidP="000B6E25">
      <w:pPr>
        <w:pStyle w:val="ListParagraph"/>
        <w:spacing w:line="240" w:lineRule="auto"/>
        <w:jc w:val="both"/>
        <w:rPr>
          <w:sz w:val="24"/>
          <w:szCs w:val="24"/>
        </w:rPr>
      </w:pPr>
    </w:p>
    <w:p w14:paraId="12E0F781" w14:textId="073897BE" w:rsidR="00CD63F6" w:rsidRPr="00D3358D" w:rsidRDefault="004C3254" w:rsidP="00542CC4">
      <w:pPr>
        <w:pStyle w:val="ListParagraph"/>
        <w:spacing w:line="240" w:lineRule="auto"/>
        <w:jc w:val="both"/>
        <w:rPr>
          <w:b/>
        </w:rPr>
      </w:pPr>
      <w:r w:rsidRPr="00542CC4">
        <w:rPr>
          <w:sz w:val="24"/>
          <w:szCs w:val="24"/>
        </w:rPr>
        <w:t>My three supervisors had</w:t>
      </w:r>
      <w:r w:rsidR="003B4649" w:rsidRPr="00542CC4">
        <w:rPr>
          <w:sz w:val="24"/>
          <w:szCs w:val="24"/>
        </w:rPr>
        <w:t xml:space="preserve"> backgrounds in children’s nursing, public health and social policy</w:t>
      </w:r>
      <w:r w:rsidRPr="00542CC4">
        <w:rPr>
          <w:sz w:val="24"/>
          <w:szCs w:val="24"/>
        </w:rPr>
        <w:t>/public engagement, which brought</w:t>
      </w:r>
      <w:r w:rsidR="003B4649" w:rsidRPr="00542CC4">
        <w:rPr>
          <w:sz w:val="24"/>
          <w:szCs w:val="24"/>
        </w:rPr>
        <w:t xml:space="preserve"> a variety of rich </w:t>
      </w:r>
      <w:r w:rsidRPr="00542CC4">
        <w:rPr>
          <w:sz w:val="24"/>
          <w:szCs w:val="24"/>
        </w:rPr>
        <w:t>and diverse insights.  They relied</w:t>
      </w:r>
      <w:r w:rsidR="003B4649" w:rsidRPr="00542CC4">
        <w:rPr>
          <w:sz w:val="24"/>
          <w:szCs w:val="24"/>
        </w:rPr>
        <w:t xml:space="preserve"> on me to bring the children’s palliative care background to the table.</w:t>
      </w:r>
      <w:r w:rsidR="00D82C4A" w:rsidRPr="00542CC4">
        <w:rPr>
          <w:sz w:val="24"/>
          <w:szCs w:val="24"/>
        </w:rPr>
        <w:t>”</w:t>
      </w:r>
      <w:r w:rsidR="00CD63F6" w:rsidRPr="00D3358D">
        <w:rPr>
          <w:b/>
        </w:rPr>
        <w:br w:type="page"/>
      </w:r>
    </w:p>
    <w:p w14:paraId="5F30F790" w14:textId="398FBA19" w:rsidR="00922F73" w:rsidRPr="00542CC4" w:rsidRDefault="00542CC4" w:rsidP="00C41182">
      <w:pPr>
        <w:rPr>
          <w:sz w:val="26"/>
          <w:szCs w:val="26"/>
        </w:rPr>
      </w:pPr>
      <w:r w:rsidRPr="00542CC4">
        <w:rPr>
          <w:b/>
          <w:noProof/>
          <w:sz w:val="26"/>
          <w:szCs w:val="26"/>
        </w:rPr>
        <w:lastRenderedPageBreak/>
        <mc:AlternateContent>
          <mc:Choice Requires="wps">
            <w:drawing>
              <wp:anchor distT="0" distB="0" distL="114300" distR="114300" simplePos="0" relativeHeight="251675648" behindDoc="1" locked="0" layoutInCell="1" allowOverlap="1" wp14:anchorId="48136219" wp14:editId="7486B74B">
                <wp:simplePos x="0" y="0"/>
                <wp:positionH relativeFrom="margin">
                  <wp:align>center</wp:align>
                </wp:positionH>
                <wp:positionV relativeFrom="paragraph">
                  <wp:posOffset>498163</wp:posOffset>
                </wp:positionV>
                <wp:extent cx="6412356" cy="8677011"/>
                <wp:effectExtent l="0" t="0" r="26670" b="10160"/>
                <wp:wrapNone/>
                <wp:docPr id="12" name="Rectangle 12"/>
                <wp:cNvGraphicFramePr/>
                <a:graphic xmlns:a="http://schemas.openxmlformats.org/drawingml/2006/main">
                  <a:graphicData uri="http://schemas.microsoft.com/office/word/2010/wordprocessingShape">
                    <wps:wsp>
                      <wps:cNvSpPr/>
                      <wps:spPr>
                        <a:xfrm>
                          <a:off x="0" y="0"/>
                          <a:ext cx="6412356" cy="8677011"/>
                        </a:xfrm>
                        <a:prstGeom prst="rect">
                          <a:avLst/>
                        </a:prstGeom>
                        <a:solidFill>
                          <a:srgbClr val="00A0AF"/>
                        </a:solidFill>
                        <a:ln>
                          <a:solidFill>
                            <a:srgbClr val="00A0AF"/>
                          </a:solidFill>
                        </a:ln>
                        <a:effectLst>
                          <a:softEdge rad="12700"/>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5F0B95" id="Rectangle 12" o:spid="_x0000_s1026" style="position:absolute;margin-left:0;margin-top:39.25pt;width:504.9pt;height:683.25pt;z-index:-2516408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v+IrAIAAOUFAAAOAAAAZHJzL2Uyb0RvYy54bWysVMFu2zAMvQ/YPwi6r7azNOmCOkXQLsOA&#10;og3aDj0rspQYkCWNUuJkXz9Kst2sK3YoloNCieQj+Uzy8urQKLIX4GqjS1qc5ZQIzU1V601Jfzwt&#10;P11Q4jzTFVNGi5IehaNX848fLls7EyOzNaoSQBBEu1lrS7r13s6yzPGtaJg7M1ZoVEoDDfN4hU1W&#10;AWsRvVHZKM8nWWugsmC4cA5fb5KSziO+lIL7eymd8ESVFHPz8YR4rsOZzS/ZbAPMbmvepcHekUXD&#10;ao1BB6gb5hnZQf0XVFNzMM5If8ZNkxkpay5iDVhNkb+q5nHLrIi1IDnODjS5/wfL7/YrIHWF325E&#10;iWYNfqMHZI3pjRIE35Cg1roZ2j3aFXQ3h2Ko9iChCf9YBzlEUo8DqeLgCcfHybgYfT6fUMJRdzGZ&#10;TvOiCKjZi7sF578J05AglBQwfiST7W+dT6a9SYjmjKqrZa1UvMBmfa2A7Fn4wvkiXyw79D/MlH6f&#10;J2aZXEVsJswn4Uj/tdoIAiwyN81jJ6HxiVkWeEtMRckflQjOSj8IiZQjN6NYZmx2MRTBOBfaF0m1&#10;ZZVItZ3n+OtLC+MRPCKNETAgS+RkwO4AessE0mMnUjv74JryHpzzfyWWnAePGNloPzg3tTbwFoDC&#10;qrrIyR7TP6EmiGtTHbEhwaRJdZYva2yKW+b8igGOJg4xrht/j4dUpi2p6SRKtgZ+vfUe7HFiUEtJ&#10;i6NeUvdzx0BQor5rnKUvxXgcdkO8jM+nI7zAqWZ9qtG75tpgrxW42CyPYrD3qhclmOYZt9IiREUV&#10;0xxjl5R76C/XPq0g3GtcLBbRDPeBZf5WP1oewAOroemfDs8MbDcZHofqzvRrgc1eDUiyDZ7aLHbe&#10;yDpOzwuvHd+4S2LjdHsvLKvTe7R62c7z3wAAAP//AwBQSwMEFAAGAAgAAAAhAJA8bnvfAAAACQEA&#10;AA8AAABkcnMvZG93bnJldi54bWxMj8FOwzAMhu9IvENkJG4sAbUwStMJpiKEhCZt48Ita0xbLXGq&#10;JtvK2+Od4Gbrt35/X7mYvBNHHGMfSMPtTIFAaoLtqdXwuX29mYOIyZA1LhBq+MEIi+ryojSFDSda&#10;43GTWsElFAujoUtpKKSMTYfexFkYkDj7DqM3idexlXY0Jy73Tt4pdS+96Yk/dGbAZYfNfnPwGsLb&#10;+PJVZ63Kl+vt+0dtVvXerbS+vpqen0AknNLfMZzxGR0qZtqFA9konAYWSRoe5jmIc6rUI5vseMqy&#10;XIGsSvnfoPoFAAD//wMAUEsBAi0AFAAGAAgAAAAhALaDOJL+AAAA4QEAABMAAAAAAAAAAAAAAAAA&#10;AAAAAFtDb250ZW50X1R5cGVzXS54bWxQSwECLQAUAAYACAAAACEAOP0h/9YAAACUAQAACwAAAAAA&#10;AAAAAAAAAAAvAQAAX3JlbHMvLnJlbHNQSwECLQAUAAYACAAAACEAjnr/iKwCAADlBQAADgAAAAAA&#10;AAAAAAAAAAAuAgAAZHJzL2Uyb0RvYy54bWxQSwECLQAUAAYACAAAACEAkDxue98AAAAJAQAADwAA&#10;AAAAAAAAAAAAAAAGBQAAZHJzL2Rvd25yZXYueG1sUEsFBgAAAAAEAAQA8wAAABIGAAAAAA==&#10;" fillcolor="#00a0af" strokecolor="#00a0af" strokeweight="1pt">
                <w10:wrap anchorx="margin"/>
              </v:rect>
            </w:pict>
          </mc:Fallback>
        </mc:AlternateContent>
      </w:r>
      <w:r w:rsidR="000B6E25" w:rsidRPr="00542CC4">
        <w:rPr>
          <w:rFonts w:cstheme="minorHAnsi"/>
          <w:b/>
          <w:sz w:val="26"/>
          <w:szCs w:val="26"/>
        </w:rPr>
        <w:t>→</w:t>
      </w:r>
      <w:r w:rsidR="000B6E25" w:rsidRPr="00542CC4">
        <w:rPr>
          <w:rFonts w:cstheme="minorHAnsi"/>
          <w:b/>
          <w:sz w:val="26"/>
          <w:szCs w:val="26"/>
        </w:rPr>
        <w:t xml:space="preserve"> </w:t>
      </w:r>
      <w:r w:rsidR="00A65306" w:rsidRPr="00542CC4">
        <w:rPr>
          <w:b/>
          <w:sz w:val="26"/>
          <w:szCs w:val="26"/>
        </w:rPr>
        <w:t xml:space="preserve">Early stage of a PhD:  </w:t>
      </w:r>
      <w:r w:rsidR="00290B78" w:rsidRPr="00542CC4">
        <w:rPr>
          <w:b/>
          <w:sz w:val="26"/>
          <w:szCs w:val="26"/>
        </w:rPr>
        <w:t>knowing the field, planning your project, gaining ethical approval</w:t>
      </w:r>
    </w:p>
    <w:p w14:paraId="0D32323F" w14:textId="18596BF8" w:rsidR="004C3254" w:rsidRPr="000B6E25" w:rsidRDefault="00EA3F47" w:rsidP="00E34106">
      <w:pPr>
        <w:pStyle w:val="H2"/>
        <w:numPr>
          <w:ilvl w:val="0"/>
          <w:numId w:val="13"/>
        </w:numPr>
        <w:spacing w:line="240" w:lineRule="auto"/>
        <w:ind w:left="360"/>
        <w:rPr>
          <w:color w:val="FFFFFF" w:themeColor="background1"/>
          <w:sz w:val="22"/>
        </w:rPr>
      </w:pPr>
      <w:r w:rsidRPr="000B6E25">
        <w:rPr>
          <w:color w:val="FFFFFF" w:themeColor="background1"/>
          <w:sz w:val="22"/>
        </w:rPr>
        <w:t>Think carefully, then think again, about your research question.</w:t>
      </w:r>
      <w:r w:rsidR="00CD63F6" w:rsidRPr="000B6E25">
        <w:rPr>
          <w:color w:val="FFFFFF" w:themeColor="background1"/>
          <w:sz w:val="22"/>
        </w:rPr>
        <w:t xml:space="preserve">  There</w:t>
      </w:r>
      <w:r w:rsidR="00A97343" w:rsidRPr="000B6E25">
        <w:rPr>
          <w:color w:val="FFFFFF" w:themeColor="background1"/>
          <w:sz w:val="22"/>
        </w:rPr>
        <w:t xml:space="preserve"> is</w:t>
      </w:r>
      <w:r w:rsidR="00CD63F6" w:rsidRPr="000B6E25">
        <w:rPr>
          <w:color w:val="FFFFFF" w:themeColor="background1"/>
          <w:sz w:val="22"/>
        </w:rPr>
        <w:t xml:space="preserve"> a wide spectrum of conditions with different illness trajectories, so you may need to narrow down your research to a </w:t>
      </w:r>
      <w:proofErr w:type="gramStart"/>
      <w:r w:rsidR="00CD63F6" w:rsidRPr="000B6E25">
        <w:rPr>
          <w:color w:val="FFFFFF" w:themeColor="background1"/>
          <w:sz w:val="22"/>
        </w:rPr>
        <w:t>particular condition</w:t>
      </w:r>
      <w:proofErr w:type="gramEnd"/>
      <w:r w:rsidR="00CD63F6" w:rsidRPr="000B6E25">
        <w:rPr>
          <w:color w:val="FFFFFF" w:themeColor="background1"/>
          <w:sz w:val="22"/>
        </w:rPr>
        <w:t xml:space="preserve">, or groups </w:t>
      </w:r>
      <w:r w:rsidR="004C3254" w:rsidRPr="000B6E25">
        <w:rPr>
          <w:color w:val="FFFFFF" w:themeColor="background1"/>
          <w:sz w:val="22"/>
        </w:rPr>
        <w:t xml:space="preserve">of condition or you may want to consider an issue that transcends conditions. </w:t>
      </w:r>
    </w:p>
    <w:p w14:paraId="71391272" w14:textId="316E04D2" w:rsidR="00EA3F47" w:rsidRPr="000B6E25" w:rsidRDefault="004C3254" w:rsidP="00E34106">
      <w:pPr>
        <w:pStyle w:val="H2"/>
        <w:numPr>
          <w:ilvl w:val="0"/>
          <w:numId w:val="13"/>
        </w:numPr>
        <w:spacing w:line="240" w:lineRule="auto"/>
        <w:ind w:left="360"/>
        <w:rPr>
          <w:color w:val="FFFFFF" w:themeColor="background1"/>
          <w:sz w:val="22"/>
        </w:rPr>
      </w:pPr>
      <w:r w:rsidRPr="000B6E25">
        <w:rPr>
          <w:color w:val="FFFFFF" w:themeColor="background1"/>
          <w:sz w:val="22"/>
        </w:rPr>
        <w:t>Read lots – not just about your subject, but sometimes go off on a tangent too.  This is a time to explore, and being a student gives you the privilege of doing that.</w:t>
      </w:r>
    </w:p>
    <w:p w14:paraId="73BE78B9" w14:textId="599B96B7" w:rsidR="00E65026" w:rsidRPr="000B6E25" w:rsidRDefault="00E65026" w:rsidP="00E34106">
      <w:pPr>
        <w:pStyle w:val="H2"/>
        <w:numPr>
          <w:ilvl w:val="0"/>
          <w:numId w:val="13"/>
        </w:numPr>
        <w:spacing w:line="240" w:lineRule="auto"/>
        <w:ind w:left="360"/>
        <w:rPr>
          <w:color w:val="FFFFFF" w:themeColor="background1"/>
          <w:sz w:val="22"/>
        </w:rPr>
      </w:pPr>
      <w:r w:rsidRPr="000B6E25">
        <w:rPr>
          <w:color w:val="FFFFFF" w:themeColor="background1"/>
          <w:sz w:val="22"/>
        </w:rPr>
        <w:t>Have a flexible, bi</w:t>
      </w:r>
      <w:r w:rsidR="004C3254" w:rsidRPr="000B6E25">
        <w:rPr>
          <w:color w:val="FFFFFF" w:themeColor="background1"/>
          <w:sz w:val="22"/>
        </w:rPr>
        <w:t>te-sized plan.</w:t>
      </w:r>
      <w:r w:rsidRPr="000B6E25">
        <w:rPr>
          <w:color w:val="FFFFFF" w:themeColor="background1"/>
          <w:sz w:val="22"/>
        </w:rPr>
        <w:t xml:space="preserve"> Don’t be overwhelmed by the scale of a P</w:t>
      </w:r>
      <w:r w:rsidR="004C3254" w:rsidRPr="000B6E25">
        <w:rPr>
          <w:color w:val="FFFFFF" w:themeColor="background1"/>
          <w:sz w:val="22"/>
        </w:rPr>
        <w:t>hD, focus instead on small steps along the way.</w:t>
      </w:r>
      <w:r w:rsidRPr="000B6E25">
        <w:rPr>
          <w:color w:val="FFFFFF" w:themeColor="background1"/>
          <w:sz w:val="22"/>
        </w:rPr>
        <w:t xml:space="preserve">  </w:t>
      </w:r>
    </w:p>
    <w:p w14:paraId="6D2A5634" w14:textId="0F38B6C6" w:rsidR="00E65026" w:rsidRPr="000B6E25" w:rsidRDefault="004C3254" w:rsidP="00E34106">
      <w:pPr>
        <w:pStyle w:val="H2"/>
        <w:numPr>
          <w:ilvl w:val="0"/>
          <w:numId w:val="13"/>
        </w:numPr>
        <w:spacing w:line="240" w:lineRule="auto"/>
        <w:ind w:left="360"/>
        <w:rPr>
          <w:color w:val="FFFFFF" w:themeColor="background1"/>
          <w:sz w:val="22"/>
        </w:rPr>
      </w:pPr>
      <w:r w:rsidRPr="000B6E25">
        <w:rPr>
          <w:color w:val="FFFFFF" w:themeColor="background1"/>
          <w:sz w:val="22"/>
        </w:rPr>
        <w:t xml:space="preserve">Accept that the </w:t>
      </w:r>
      <w:r w:rsidR="00E65026" w:rsidRPr="000B6E25">
        <w:rPr>
          <w:color w:val="FFFFFF" w:themeColor="background1"/>
          <w:sz w:val="22"/>
        </w:rPr>
        <w:t>direction of your work may meander over time</w:t>
      </w:r>
      <w:r w:rsidR="00191D10" w:rsidRPr="000B6E25">
        <w:rPr>
          <w:color w:val="FFFFFF" w:themeColor="background1"/>
          <w:sz w:val="22"/>
        </w:rPr>
        <w:t xml:space="preserve">. It is </w:t>
      </w:r>
      <w:r w:rsidR="00E65026" w:rsidRPr="000B6E25">
        <w:rPr>
          <w:color w:val="FFFFFF" w:themeColor="background1"/>
          <w:sz w:val="22"/>
        </w:rPr>
        <w:t>not</w:t>
      </w:r>
      <w:r w:rsidR="00191D10" w:rsidRPr="000B6E25">
        <w:rPr>
          <w:color w:val="FFFFFF" w:themeColor="background1"/>
          <w:sz w:val="22"/>
        </w:rPr>
        <w:t xml:space="preserve"> linear</w:t>
      </w:r>
      <w:r w:rsidR="00E65026" w:rsidRPr="000B6E25">
        <w:rPr>
          <w:color w:val="FFFFFF" w:themeColor="background1"/>
          <w:sz w:val="22"/>
        </w:rPr>
        <w:t xml:space="preserve"> from start to finish. </w:t>
      </w:r>
    </w:p>
    <w:p w14:paraId="0C39F29E" w14:textId="0442B310" w:rsidR="00E65026" w:rsidRPr="000B6E25" w:rsidRDefault="00E65026" w:rsidP="00E34106">
      <w:pPr>
        <w:pStyle w:val="H2"/>
        <w:numPr>
          <w:ilvl w:val="0"/>
          <w:numId w:val="13"/>
        </w:numPr>
        <w:spacing w:line="240" w:lineRule="auto"/>
        <w:ind w:left="360"/>
        <w:rPr>
          <w:color w:val="FFFFFF" w:themeColor="background1"/>
          <w:sz w:val="22"/>
        </w:rPr>
      </w:pPr>
      <w:r w:rsidRPr="000B6E25">
        <w:rPr>
          <w:color w:val="FFFFFF" w:themeColor="background1"/>
          <w:sz w:val="22"/>
        </w:rPr>
        <w:t>Get organised - find reference management software you like early on and stick with it</w:t>
      </w:r>
      <w:r w:rsidR="00A4733B" w:rsidRPr="000B6E25">
        <w:rPr>
          <w:color w:val="FFFFFF" w:themeColor="background1"/>
          <w:sz w:val="22"/>
        </w:rPr>
        <w:t>.</w:t>
      </w:r>
      <w:r w:rsidRPr="000B6E25">
        <w:rPr>
          <w:color w:val="FFFFFF" w:themeColor="background1"/>
          <w:sz w:val="22"/>
        </w:rPr>
        <w:t xml:space="preserve"> </w:t>
      </w:r>
      <w:r w:rsidR="00191D10" w:rsidRPr="000B6E25">
        <w:rPr>
          <w:color w:val="FFFFFF" w:themeColor="background1"/>
          <w:sz w:val="22"/>
        </w:rPr>
        <w:t xml:space="preserve">Check licensing arrangements for software to ensure </w:t>
      </w:r>
      <w:r w:rsidR="00622A5A" w:rsidRPr="000B6E25">
        <w:rPr>
          <w:color w:val="FFFFFF" w:themeColor="background1"/>
          <w:sz w:val="22"/>
        </w:rPr>
        <w:t>compatibility and permissions where you will be working.</w:t>
      </w:r>
    </w:p>
    <w:p w14:paraId="77BF172D" w14:textId="3CF8367F" w:rsidR="00290B78" w:rsidRPr="000B6E25" w:rsidRDefault="004C3254" w:rsidP="005F298F">
      <w:pPr>
        <w:pStyle w:val="H2"/>
        <w:numPr>
          <w:ilvl w:val="0"/>
          <w:numId w:val="13"/>
        </w:numPr>
        <w:spacing w:line="240" w:lineRule="auto"/>
        <w:ind w:left="360"/>
        <w:rPr>
          <w:color w:val="FFFFFF" w:themeColor="background1"/>
          <w:sz w:val="22"/>
        </w:rPr>
      </w:pPr>
      <w:r w:rsidRPr="000B6E25">
        <w:rPr>
          <w:color w:val="FFFFFF" w:themeColor="background1"/>
          <w:sz w:val="22"/>
        </w:rPr>
        <w:t xml:space="preserve"> </w:t>
      </w:r>
      <w:r w:rsidR="00290B78" w:rsidRPr="000B6E25">
        <w:rPr>
          <w:color w:val="FFFFFF" w:themeColor="background1"/>
          <w:sz w:val="22"/>
        </w:rPr>
        <w:t>Academic writing is a skill that needs regular practice – start early, write often, and get a routine for putting your thoughts clearly onto paper</w:t>
      </w:r>
      <w:r w:rsidR="005F298F" w:rsidRPr="000B6E25">
        <w:rPr>
          <w:color w:val="FFFFFF" w:themeColor="background1"/>
          <w:sz w:val="22"/>
        </w:rPr>
        <w:t>.  Y</w:t>
      </w:r>
      <w:r w:rsidR="00290B78" w:rsidRPr="000B6E25">
        <w:rPr>
          <w:color w:val="FFFFFF" w:themeColor="background1"/>
          <w:sz w:val="22"/>
        </w:rPr>
        <w:t>ou can always edit later.</w:t>
      </w:r>
    </w:p>
    <w:p w14:paraId="78E91B92" w14:textId="7515AEA6" w:rsidR="00290B78" w:rsidRPr="000B6E25" w:rsidRDefault="00290B78" w:rsidP="00E34106">
      <w:pPr>
        <w:pStyle w:val="H2"/>
        <w:numPr>
          <w:ilvl w:val="0"/>
          <w:numId w:val="13"/>
        </w:numPr>
        <w:spacing w:line="240" w:lineRule="auto"/>
        <w:ind w:left="360"/>
        <w:rPr>
          <w:color w:val="FFFFFF" w:themeColor="background1"/>
          <w:sz w:val="22"/>
        </w:rPr>
      </w:pPr>
      <w:r w:rsidRPr="000B6E25">
        <w:rPr>
          <w:color w:val="FFFFFF" w:themeColor="background1"/>
          <w:sz w:val="22"/>
        </w:rPr>
        <w:t>Be clear</w:t>
      </w:r>
      <w:r w:rsidR="00622A5A" w:rsidRPr="000B6E25">
        <w:rPr>
          <w:color w:val="FFFFFF" w:themeColor="background1"/>
          <w:sz w:val="22"/>
        </w:rPr>
        <w:t xml:space="preserve"> with your supervisor</w:t>
      </w:r>
      <w:r w:rsidRPr="000B6E25">
        <w:rPr>
          <w:color w:val="FFFFFF" w:themeColor="background1"/>
          <w:sz w:val="22"/>
        </w:rPr>
        <w:t xml:space="preserve"> about roles, responsibilities, and expectations from an early stage.  Treasure their feedback – and if you disagree,</w:t>
      </w:r>
      <w:r w:rsidR="00814469" w:rsidRPr="000B6E25">
        <w:rPr>
          <w:color w:val="FFFFFF" w:themeColor="background1"/>
          <w:sz w:val="22"/>
        </w:rPr>
        <w:t xml:space="preserve"> have healthy respectful debate.</w:t>
      </w:r>
      <w:r w:rsidRPr="000B6E25">
        <w:rPr>
          <w:color w:val="FFFFFF" w:themeColor="background1"/>
          <w:sz w:val="22"/>
        </w:rPr>
        <w:t xml:space="preserve">  They </w:t>
      </w:r>
      <w:r w:rsidR="00EA3F47" w:rsidRPr="000B6E25">
        <w:rPr>
          <w:color w:val="FFFFFF" w:themeColor="background1"/>
          <w:sz w:val="22"/>
        </w:rPr>
        <w:t xml:space="preserve">want </w:t>
      </w:r>
      <w:r w:rsidR="00622A5A" w:rsidRPr="000B6E25">
        <w:rPr>
          <w:color w:val="FFFFFF" w:themeColor="background1"/>
          <w:sz w:val="22"/>
        </w:rPr>
        <w:t xml:space="preserve">to see </w:t>
      </w:r>
      <w:r w:rsidRPr="000B6E25">
        <w:rPr>
          <w:color w:val="FFFFFF" w:themeColor="background1"/>
          <w:sz w:val="22"/>
        </w:rPr>
        <w:t xml:space="preserve">you succeed.  </w:t>
      </w:r>
    </w:p>
    <w:p w14:paraId="4067F912" w14:textId="55627038" w:rsidR="00315DFD" w:rsidRPr="000B6E25" w:rsidRDefault="00315DFD" w:rsidP="00E34106">
      <w:pPr>
        <w:pStyle w:val="H2"/>
        <w:numPr>
          <w:ilvl w:val="0"/>
          <w:numId w:val="13"/>
        </w:numPr>
        <w:spacing w:line="240" w:lineRule="auto"/>
        <w:ind w:left="360"/>
        <w:rPr>
          <w:color w:val="FFFFFF" w:themeColor="background1"/>
          <w:sz w:val="22"/>
        </w:rPr>
      </w:pPr>
      <w:r w:rsidRPr="000B6E25">
        <w:rPr>
          <w:color w:val="FFFFFF" w:themeColor="background1"/>
          <w:sz w:val="22"/>
        </w:rPr>
        <w:t>A PhD can be a very isolating experience, so make sure you meet other students and</w:t>
      </w:r>
      <w:r w:rsidR="00814469" w:rsidRPr="000B6E25">
        <w:rPr>
          <w:color w:val="FFFFFF" w:themeColor="background1"/>
          <w:sz w:val="22"/>
        </w:rPr>
        <w:t xml:space="preserve"> colleagues</w:t>
      </w:r>
      <w:r w:rsidRPr="000B6E25">
        <w:rPr>
          <w:color w:val="FFFFFF" w:themeColor="background1"/>
          <w:sz w:val="22"/>
        </w:rPr>
        <w:t>.  No-one else is doing your project, but you can still learn a lot from each other, and share the challenges.</w:t>
      </w:r>
      <w:r w:rsidR="00A4733B" w:rsidRPr="000B6E25">
        <w:rPr>
          <w:color w:val="FFFFFF" w:themeColor="background1"/>
          <w:sz w:val="22"/>
        </w:rPr>
        <w:t xml:space="preserve">  </w:t>
      </w:r>
      <w:r w:rsidR="005610DC" w:rsidRPr="000B6E25">
        <w:rPr>
          <w:color w:val="FFFFFF" w:themeColor="background1"/>
          <w:sz w:val="22"/>
        </w:rPr>
        <w:t>‘</w:t>
      </w:r>
      <w:proofErr w:type="spellStart"/>
      <w:r w:rsidR="00A4733B" w:rsidRPr="000B6E25">
        <w:rPr>
          <w:i/>
          <w:color w:val="FFFFFF" w:themeColor="background1"/>
          <w:sz w:val="22"/>
        </w:rPr>
        <w:t>eCPC</w:t>
      </w:r>
      <w:proofErr w:type="spellEnd"/>
      <w:r w:rsidR="00A4733B" w:rsidRPr="000B6E25">
        <w:rPr>
          <w:i/>
          <w:color w:val="FFFFFF" w:themeColor="background1"/>
          <w:sz w:val="22"/>
        </w:rPr>
        <w:t xml:space="preserve"> PhD News</w:t>
      </w:r>
      <w:r w:rsidR="005610DC" w:rsidRPr="000B6E25">
        <w:rPr>
          <w:color w:val="FFFFFF" w:themeColor="background1"/>
          <w:sz w:val="22"/>
        </w:rPr>
        <w:t>’</w:t>
      </w:r>
      <w:r w:rsidR="00A4733B" w:rsidRPr="000B6E25">
        <w:rPr>
          <w:color w:val="FFFFFF" w:themeColor="background1"/>
          <w:sz w:val="22"/>
        </w:rPr>
        <w:t xml:space="preserve"> is a </w:t>
      </w:r>
      <w:r w:rsidR="00622A5A" w:rsidRPr="000B6E25">
        <w:rPr>
          <w:color w:val="FFFFFF" w:themeColor="background1"/>
          <w:sz w:val="22"/>
        </w:rPr>
        <w:t>closed Facebook group</w:t>
      </w:r>
      <w:r w:rsidR="00A4733B" w:rsidRPr="000B6E25">
        <w:rPr>
          <w:color w:val="FFFFFF" w:themeColor="background1"/>
          <w:sz w:val="22"/>
        </w:rPr>
        <w:t xml:space="preserve"> specifically for PhD students undertaking research in </w:t>
      </w:r>
      <w:r w:rsidR="00622A5A" w:rsidRPr="000B6E25">
        <w:rPr>
          <w:color w:val="FFFFFF" w:themeColor="background1"/>
          <w:sz w:val="22"/>
        </w:rPr>
        <w:t>c</w:t>
      </w:r>
      <w:r w:rsidR="00A4733B" w:rsidRPr="000B6E25">
        <w:rPr>
          <w:color w:val="FFFFFF" w:themeColor="background1"/>
          <w:sz w:val="22"/>
        </w:rPr>
        <w:t xml:space="preserve">hildren’s </w:t>
      </w:r>
      <w:r w:rsidR="00622A5A" w:rsidRPr="000B6E25">
        <w:rPr>
          <w:color w:val="FFFFFF" w:themeColor="background1"/>
          <w:sz w:val="22"/>
        </w:rPr>
        <w:t>p</w:t>
      </w:r>
      <w:r w:rsidR="00A4733B" w:rsidRPr="000B6E25">
        <w:rPr>
          <w:color w:val="FFFFFF" w:themeColor="background1"/>
          <w:sz w:val="22"/>
        </w:rPr>
        <w:t xml:space="preserve">alliative </w:t>
      </w:r>
      <w:r w:rsidR="00622A5A" w:rsidRPr="000B6E25">
        <w:rPr>
          <w:color w:val="FFFFFF" w:themeColor="background1"/>
          <w:sz w:val="22"/>
        </w:rPr>
        <w:t>c</w:t>
      </w:r>
      <w:r w:rsidR="00A4733B" w:rsidRPr="000B6E25">
        <w:rPr>
          <w:color w:val="FFFFFF" w:themeColor="background1"/>
          <w:sz w:val="22"/>
        </w:rPr>
        <w:t>are.</w:t>
      </w:r>
    </w:p>
    <w:p w14:paraId="67B326F9" w14:textId="592CDB1C" w:rsidR="009F7D3A" w:rsidRPr="000B6E25" w:rsidRDefault="009F7D3A" w:rsidP="00E34106">
      <w:pPr>
        <w:pStyle w:val="H2"/>
        <w:numPr>
          <w:ilvl w:val="0"/>
          <w:numId w:val="13"/>
        </w:numPr>
        <w:spacing w:line="240" w:lineRule="auto"/>
        <w:ind w:left="360"/>
        <w:rPr>
          <w:color w:val="FFFFFF" w:themeColor="background1"/>
          <w:sz w:val="22"/>
        </w:rPr>
      </w:pPr>
      <w:r w:rsidRPr="000B6E25">
        <w:rPr>
          <w:color w:val="FFFFFF" w:themeColor="background1"/>
          <w:sz w:val="22"/>
        </w:rPr>
        <w:t>Make the most of the generic</w:t>
      </w:r>
      <w:r w:rsidR="00814469" w:rsidRPr="000B6E25">
        <w:rPr>
          <w:color w:val="FFFFFF" w:themeColor="background1"/>
          <w:sz w:val="22"/>
        </w:rPr>
        <w:t xml:space="preserve"> training opportunities that your</w:t>
      </w:r>
      <w:r w:rsidRPr="000B6E25">
        <w:rPr>
          <w:color w:val="FFFFFF" w:themeColor="background1"/>
          <w:sz w:val="22"/>
        </w:rPr>
        <w:t xml:space="preserve"> university offers</w:t>
      </w:r>
      <w:r w:rsidR="00622A5A" w:rsidRPr="000B6E25">
        <w:rPr>
          <w:color w:val="FFFFFF" w:themeColor="background1"/>
          <w:sz w:val="22"/>
        </w:rPr>
        <w:t xml:space="preserve"> – both online and face-to-face.   This may cover a range of topics, </w:t>
      </w:r>
      <w:r w:rsidRPr="000B6E25">
        <w:rPr>
          <w:color w:val="FFFFFF" w:themeColor="background1"/>
          <w:sz w:val="22"/>
        </w:rPr>
        <w:t xml:space="preserve">from </w:t>
      </w:r>
      <w:r w:rsidR="00814469" w:rsidRPr="000B6E25">
        <w:rPr>
          <w:color w:val="FFFFFF" w:themeColor="background1"/>
          <w:sz w:val="22"/>
        </w:rPr>
        <w:t>time management to</w:t>
      </w:r>
      <w:r w:rsidRPr="000B6E25">
        <w:rPr>
          <w:color w:val="FFFFFF" w:themeColor="background1"/>
          <w:sz w:val="22"/>
        </w:rPr>
        <w:t xml:space="preserve"> training</w:t>
      </w:r>
      <w:r w:rsidR="00814469" w:rsidRPr="000B6E25">
        <w:rPr>
          <w:color w:val="FFFFFF" w:themeColor="background1"/>
          <w:sz w:val="22"/>
        </w:rPr>
        <w:t xml:space="preserve"> to teach</w:t>
      </w:r>
      <w:r w:rsidRPr="000B6E25">
        <w:rPr>
          <w:color w:val="FFFFFF" w:themeColor="background1"/>
          <w:sz w:val="22"/>
        </w:rPr>
        <w:t>, trans</w:t>
      </w:r>
      <w:r w:rsidR="00FB1CD8" w:rsidRPr="000B6E25">
        <w:rPr>
          <w:color w:val="FFFFFF" w:themeColor="background1"/>
          <w:sz w:val="22"/>
        </w:rPr>
        <w:t>-</w:t>
      </w:r>
      <w:proofErr w:type="spellStart"/>
      <w:r w:rsidRPr="000B6E25">
        <w:rPr>
          <w:color w:val="FFFFFF" w:themeColor="background1"/>
          <w:sz w:val="22"/>
        </w:rPr>
        <w:t>disciplinar</w:t>
      </w:r>
      <w:r w:rsidR="00213CFB" w:rsidRPr="000B6E25">
        <w:rPr>
          <w:color w:val="FFFFFF" w:themeColor="background1"/>
          <w:sz w:val="22"/>
        </w:rPr>
        <w:t>ity</w:t>
      </w:r>
      <w:proofErr w:type="spellEnd"/>
      <w:r w:rsidR="00213CFB" w:rsidRPr="000B6E25">
        <w:rPr>
          <w:color w:val="FFFFFF" w:themeColor="background1"/>
          <w:sz w:val="22"/>
        </w:rPr>
        <w:t xml:space="preserve"> to research governance, </w:t>
      </w:r>
      <w:r w:rsidRPr="000B6E25">
        <w:rPr>
          <w:color w:val="FFFFFF" w:themeColor="background1"/>
          <w:sz w:val="22"/>
        </w:rPr>
        <w:t>epistemology</w:t>
      </w:r>
      <w:r w:rsidR="00871076" w:rsidRPr="000B6E25">
        <w:rPr>
          <w:color w:val="FFFFFF" w:themeColor="background1"/>
          <w:sz w:val="22"/>
        </w:rPr>
        <w:t xml:space="preserve"> &amp; ontology – all fundamental building blocks for your future in the research world.  </w:t>
      </w:r>
    </w:p>
    <w:p w14:paraId="5EEB0FAC" w14:textId="56E2E30A" w:rsidR="00315DFD" w:rsidRPr="000B6E25" w:rsidRDefault="009F7D3A" w:rsidP="00E34106">
      <w:pPr>
        <w:pStyle w:val="H2"/>
        <w:numPr>
          <w:ilvl w:val="0"/>
          <w:numId w:val="13"/>
        </w:numPr>
        <w:spacing w:line="240" w:lineRule="auto"/>
        <w:ind w:left="360"/>
        <w:rPr>
          <w:color w:val="FFFFFF" w:themeColor="background1"/>
          <w:sz w:val="22"/>
        </w:rPr>
      </w:pPr>
      <w:r w:rsidRPr="000B6E25">
        <w:rPr>
          <w:color w:val="FFFFFF" w:themeColor="background1"/>
          <w:sz w:val="22"/>
        </w:rPr>
        <w:t xml:space="preserve">Look after yourself </w:t>
      </w:r>
      <w:r w:rsidR="00871076" w:rsidRPr="000B6E25">
        <w:rPr>
          <w:color w:val="FFFFFF" w:themeColor="background1"/>
          <w:sz w:val="22"/>
        </w:rPr>
        <w:t>–</w:t>
      </w:r>
      <w:r w:rsidRPr="000B6E25">
        <w:rPr>
          <w:color w:val="FFFFFF" w:themeColor="background1"/>
          <w:sz w:val="22"/>
        </w:rPr>
        <w:t xml:space="preserve"> </w:t>
      </w:r>
      <w:r w:rsidR="00871076" w:rsidRPr="000B6E25">
        <w:rPr>
          <w:color w:val="FFFFFF" w:themeColor="background1"/>
          <w:sz w:val="22"/>
        </w:rPr>
        <w:t xml:space="preserve">book </w:t>
      </w:r>
      <w:r w:rsidR="00EA3F47" w:rsidRPr="000B6E25">
        <w:rPr>
          <w:color w:val="FFFFFF" w:themeColor="background1"/>
          <w:sz w:val="22"/>
        </w:rPr>
        <w:t>break</w:t>
      </w:r>
      <w:r w:rsidR="00871076" w:rsidRPr="000B6E25">
        <w:rPr>
          <w:color w:val="FFFFFF" w:themeColor="background1"/>
          <w:sz w:val="22"/>
        </w:rPr>
        <w:t xml:space="preserve">s, keep fit, </w:t>
      </w:r>
      <w:r w:rsidR="00267565" w:rsidRPr="000B6E25">
        <w:rPr>
          <w:color w:val="FFFFFF" w:themeColor="background1"/>
          <w:sz w:val="22"/>
        </w:rPr>
        <w:t xml:space="preserve">keep connected with a supportive network </w:t>
      </w:r>
      <w:r w:rsidR="00871076" w:rsidRPr="000B6E25">
        <w:rPr>
          <w:color w:val="FFFFFF" w:themeColor="background1"/>
          <w:sz w:val="22"/>
        </w:rPr>
        <w:t>and have fun – regularly!</w:t>
      </w:r>
    </w:p>
    <w:p w14:paraId="30544A42" w14:textId="77777777" w:rsidR="00267565" w:rsidRPr="000B6E25" w:rsidRDefault="00290B78" w:rsidP="00E34106">
      <w:pPr>
        <w:pStyle w:val="H2"/>
        <w:numPr>
          <w:ilvl w:val="0"/>
          <w:numId w:val="13"/>
        </w:numPr>
        <w:spacing w:line="240" w:lineRule="auto"/>
        <w:ind w:left="360"/>
        <w:rPr>
          <w:color w:val="FFFFFF" w:themeColor="background1"/>
          <w:sz w:val="22"/>
        </w:rPr>
      </w:pPr>
      <w:r w:rsidRPr="000B6E25">
        <w:rPr>
          <w:color w:val="FFFFFF" w:themeColor="background1"/>
          <w:sz w:val="22"/>
        </w:rPr>
        <w:t>Ethics</w:t>
      </w:r>
      <w:r w:rsidR="00267565" w:rsidRPr="000B6E25">
        <w:rPr>
          <w:color w:val="FFFFFF" w:themeColor="background1"/>
          <w:sz w:val="22"/>
        </w:rPr>
        <w:t xml:space="preserve"> approval</w:t>
      </w:r>
      <w:r w:rsidR="00622A5A" w:rsidRPr="000B6E25">
        <w:rPr>
          <w:color w:val="FFFFFF" w:themeColor="background1"/>
          <w:sz w:val="22"/>
        </w:rPr>
        <w:t xml:space="preserve"> is</w:t>
      </w:r>
      <w:r w:rsidRPr="000B6E25">
        <w:rPr>
          <w:color w:val="FFFFFF" w:themeColor="background1"/>
          <w:sz w:val="22"/>
        </w:rPr>
        <w:t xml:space="preserve"> a necessary </w:t>
      </w:r>
      <w:r w:rsidR="00EA3F47" w:rsidRPr="000B6E25">
        <w:rPr>
          <w:color w:val="FFFFFF" w:themeColor="background1"/>
          <w:sz w:val="22"/>
        </w:rPr>
        <w:t>step</w:t>
      </w:r>
      <w:r w:rsidRPr="000B6E25">
        <w:rPr>
          <w:color w:val="FFFFFF" w:themeColor="background1"/>
          <w:sz w:val="22"/>
        </w:rPr>
        <w:t xml:space="preserve"> for any project involving contact with children, young people and their families.  </w:t>
      </w:r>
    </w:p>
    <w:p w14:paraId="3EC407DD" w14:textId="77777777" w:rsidR="00267565" w:rsidRPr="000B6E25" w:rsidRDefault="00290B78" w:rsidP="00267565">
      <w:pPr>
        <w:pStyle w:val="H2"/>
        <w:numPr>
          <w:ilvl w:val="0"/>
          <w:numId w:val="27"/>
        </w:numPr>
        <w:spacing w:line="240" w:lineRule="auto"/>
        <w:rPr>
          <w:color w:val="FFFFFF" w:themeColor="background1"/>
          <w:sz w:val="22"/>
        </w:rPr>
      </w:pPr>
      <w:r w:rsidRPr="000B6E25">
        <w:rPr>
          <w:color w:val="FFFFFF" w:themeColor="background1"/>
          <w:sz w:val="22"/>
        </w:rPr>
        <w:t>NHS ethics processes a</w:t>
      </w:r>
      <w:r w:rsidR="00814469" w:rsidRPr="000B6E25">
        <w:rPr>
          <w:color w:val="FFFFFF" w:themeColor="background1"/>
          <w:sz w:val="22"/>
        </w:rPr>
        <w:t>re detailed, multi-step, and usually</w:t>
      </w:r>
      <w:r w:rsidRPr="000B6E25">
        <w:rPr>
          <w:color w:val="FFFFFF" w:themeColor="background1"/>
          <w:sz w:val="22"/>
        </w:rPr>
        <w:t xml:space="preserve"> take many months before approval is granted</w:t>
      </w:r>
    </w:p>
    <w:p w14:paraId="0807E3A1" w14:textId="77777777" w:rsidR="00267565" w:rsidRPr="000B6E25" w:rsidRDefault="00267565" w:rsidP="00267565">
      <w:pPr>
        <w:pStyle w:val="H2"/>
        <w:numPr>
          <w:ilvl w:val="0"/>
          <w:numId w:val="27"/>
        </w:numPr>
        <w:spacing w:line="240" w:lineRule="auto"/>
        <w:rPr>
          <w:color w:val="FFFFFF" w:themeColor="background1"/>
          <w:sz w:val="22"/>
        </w:rPr>
      </w:pPr>
      <w:r w:rsidRPr="000B6E25">
        <w:rPr>
          <w:color w:val="FFFFFF" w:themeColor="background1"/>
          <w:sz w:val="22"/>
        </w:rPr>
        <w:t>R</w:t>
      </w:r>
      <w:r w:rsidR="00290B78" w:rsidRPr="000B6E25">
        <w:rPr>
          <w:color w:val="FFFFFF" w:themeColor="background1"/>
          <w:sz w:val="22"/>
        </w:rPr>
        <w:t>ecruitment from non-NHS sites will still require approval from your university</w:t>
      </w:r>
      <w:r w:rsidR="006B7C2F" w:rsidRPr="000B6E25">
        <w:rPr>
          <w:color w:val="FFFFFF" w:themeColor="background1"/>
          <w:sz w:val="22"/>
        </w:rPr>
        <w:t xml:space="preserve"> </w:t>
      </w:r>
      <w:proofErr w:type="gramStart"/>
      <w:r w:rsidR="006B7C2F" w:rsidRPr="000B6E25">
        <w:rPr>
          <w:color w:val="FFFFFF" w:themeColor="background1"/>
          <w:sz w:val="22"/>
        </w:rPr>
        <w:t>and also</w:t>
      </w:r>
      <w:proofErr w:type="gramEnd"/>
      <w:r w:rsidR="006B7C2F" w:rsidRPr="000B6E25">
        <w:rPr>
          <w:color w:val="FFFFFF" w:themeColor="background1"/>
          <w:sz w:val="22"/>
        </w:rPr>
        <w:t xml:space="preserve"> possibly the </w:t>
      </w:r>
      <w:r w:rsidR="00814469" w:rsidRPr="000B6E25">
        <w:rPr>
          <w:color w:val="FFFFFF" w:themeColor="background1"/>
          <w:sz w:val="22"/>
        </w:rPr>
        <w:t xml:space="preserve">relevant </w:t>
      </w:r>
      <w:r w:rsidR="006B7C2F" w:rsidRPr="000B6E25">
        <w:rPr>
          <w:color w:val="FFFFFF" w:themeColor="background1"/>
          <w:sz w:val="22"/>
        </w:rPr>
        <w:t>NHS ethics committee</w:t>
      </w:r>
      <w:r w:rsidR="00290B78" w:rsidRPr="000B6E25">
        <w:rPr>
          <w:color w:val="FFFFFF" w:themeColor="background1"/>
          <w:sz w:val="22"/>
        </w:rPr>
        <w:t xml:space="preserve">. </w:t>
      </w:r>
      <w:r w:rsidR="00622A5A" w:rsidRPr="000B6E25">
        <w:rPr>
          <w:color w:val="FFFFFF" w:themeColor="background1"/>
          <w:sz w:val="22"/>
        </w:rPr>
        <w:t xml:space="preserve"> </w:t>
      </w:r>
    </w:p>
    <w:p w14:paraId="12D0F456" w14:textId="2E5B86E1" w:rsidR="00290B78" w:rsidRPr="000B6E25" w:rsidRDefault="00622A5A" w:rsidP="00267565">
      <w:pPr>
        <w:pStyle w:val="H2"/>
        <w:numPr>
          <w:ilvl w:val="0"/>
          <w:numId w:val="27"/>
        </w:numPr>
        <w:spacing w:line="240" w:lineRule="auto"/>
        <w:rPr>
          <w:color w:val="FFFFFF" w:themeColor="background1"/>
          <w:sz w:val="22"/>
        </w:rPr>
      </w:pPr>
      <w:r w:rsidRPr="000B6E25">
        <w:rPr>
          <w:color w:val="FFFFFF" w:themeColor="background1"/>
          <w:sz w:val="22"/>
        </w:rPr>
        <w:t>Hos</w:t>
      </w:r>
      <w:r w:rsidR="005610DC" w:rsidRPr="000B6E25">
        <w:rPr>
          <w:color w:val="FFFFFF" w:themeColor="background1"/>
          <w:sz w:val="22"/>
        </w:rPr>
        <w:t>p</w:t>
      </w:r>
      <w:r w:rsidRPr="000B6E25">
        <w:rPr>
          <w:color w:val="FFFFFF" w:themeColor="background1"/>
          <w:sz w:val="22"/>
        </w:rPr>
        <w:t>ices and other organisations you are working with may also have their own ethics</w:t>
      </w:r>
      <w:r w:rsidR="005610DC" w:rsidRPr="000B6E25">
        <w:rPr>
          <w:color w:val="FFFFFF" w:themeColor="background1"/>
          <w:sz w:val="22"/>
        </w:rPr>
        <w:t xml:space="preserve"> procedures. </w:t>
      </w:r>
      <w:r w:rsidR="00290B78" w:rsidRPr="000B6E25">
        <w:rPr>
          <w:color w:val="FFFFFF" w:themeColor="background1"/>
          <w:sz w:val="22"/>
        </w:rPr>
        <w:t xml:space="preserve"> Allow plenty of time for this in your project timeline.  </w:t>
      </w:r>
    </w:p>
    <w:p w14:paraId="284972BE" w14:textId="2BCA5EFE" w:rsidR="00267565" w:rsidRPr="000B6E25" w:rsidRDefault="00267565" w:rsidP="00267565">
      <w:pPr>
        <w:pStyle w:val="H2"/>
        <w:numPr>
          <w:ilvl w:val="0"/>
          <w:numId w:val="27"/>
        </w:numPr>
        <w:spacing w:line="240" w:lineRule="auto"/>
        <w:rPr>
          <w:color w:val="FFFFFF" w:themeColor="background1"/>
          <w:sz w:val="22"/>
        </w:rPr>
      </w:pPr>
      <w:r w:rsidRPr="000B6E25">
        <w:rPr>
          <w:color w:val="FFFFFF" w:themeColor="background1"/>
          <w:sz w:val="22"/>
        </w:rPr>
        <w:t xml:space="preserve">Think about </w:t>
      </w:r>
      <w:r w:rsidR="00290B78" w:rsidRPr="000B6E25">
        <w:rPr>
          <w:color w:val="FFFFFF" w:themeColor="background1"/>
          <w:sz w:val="22"/>
        </w:rPr>
        <w:t>general ethical and legal issues around respect, anonymity and confidentiality; informed consent and voluntary participation</w:t>
      </w:r>
      <w:r w:rsidRPr="000B6E25">
        <w:rPr>
          <w:color w:val="FFFFFF" w:themeColor="background1"/>
          <w:sz w:val="22"/>
        </w:rPr>
        <w:t>.  You should also consider:</w:t>
      </w:r>
    </w:p>
    <w:p w14:paraId="10547982" w14:textId="24C3B479" w:rsidR="00290B78" w:rsidRPr="000B6E25" w:rsidRDefault="00290B78" w:rsidP="00267565">
      <w:pPr>
        <w:pStyle w:val="H2"/>
        <w:numPr>
          <w:ilvl w:val="0"/>
          <w:numId w:val="29"/>
        </w:numPr>
        <w:spacing w:line="240" w:lineRule="auto"/>
        <w:ind w:left="1440"/>
        <w:rPr>
          <w:color w:val="FFFFFF" w:themeColor="background1"/>
          <w:sz w:val="22"/>
        </w:rPr>
      </w:pPr>
      <w:r w:rsidRPr="000B6E25">
        <w:rPr>
          <w:color w:val="FFFFFF" w:themeColor="background1"/>
          <w:sz w:val="22"/>
        </w:rPr>
        <w:t>storage and access to materials</w:t>
      </w:r>
      <w:r w:rsidR="00A65306" w:rsidRPr="000B6E25">
        <w:rPr>
          <w:color w:val="FFFFFF" w:themeColor="background1"/>
          <w:sz w:val="22"/>
        </w:rPr>
        <w:t>.</w:t>
      </w:r>
      <w:r w:rsidRPr="000B6E25">
        <w:rPr>
          <w:color w:val="FFFFFF" w:themeColor="background1"/>
          <w:sz w:val="22"/>
        </w:rPr>
        <w:t xml:space="preserve"> </w:t>
      </w:r>
    </w:p>
    <w:p w14:paraId="17654102" w14:textId="77777777" w:rsidR="00954A34" w:rsidRDefault="00A65306" w:rsidP="00954A34">
      <w:pPr>
        <w:pStyle w:val="ListParagraph"/>
        <w:numPr>
          <w:ilvl w:val="1"/>
          <w:numId w:val="28"/>
        </w:numPr>
        <w:spacing w:after="0" w:line="240" w:lineRule="auto"/>
        <w:ind w:left="1440"/>
        <w:rPr>
          <w:color w:val="FFFFFF" w:themeColor="background1"/>
        </w:rPr>
      </w:pPr>
      <w:r w:rsidRPr="000B6E25">
        <w:rPr>
          <w:color w:val="FFFFFF" w:themeColor="background1"/>
        </w:rPr>
        <w:lastRenderedPageBreak/>
        <w:t>What is your plan if potentially harmful information is revealed?</w:t>
      </w:r>
    </w:p>
    <w:p w14:paraId="2D6ED1D3" w14:textId="238744C0" w:rsidR="00A65306" w:rsidRPr="00954A34" w:rsidRDefault="00C8504D" w:rsidP="00954A34">
      <w:pPr>
        <w:pStyle w:val="ListParagraph"/>
        <w:numPr>
          <w:ilvl w:val="1"/>
          <w:numId w:val="28"/>
        </w:numPr>
        <w:spacing w:after="0" w:line="240" w:lineRule="auto"/>
        <w:ind w:left="1440"/>
        <w:rPr>
          <w:color w:val="FFFFFF" w:themeColor="background1"/>
        </w:rPr>
      </w:pPr>
      <w:r w:rsidRPr="000B6E25">
        <w:rPr>
          <w:b/>
          <w:noProof/>
          <w:sz w:val="26"/>
          <w:szCs w:val="26"/>
        </w:rPr>
        <mc:AlternateContent>
          <mc:Choice Requires="wps">
            <w:drawing>
              <wp:anchor distT="0" distB="0" distL="114300" distR="114300" simplePos="0" relativeHeight="251687936" behindDoc="1" locked="0" layoutInCell="1" allowOverlap="1" wp14:anchorId="2A6B84BB" wp14:editId="3EE41CC1">
                <wp:simplePos x="0" y="0"/>
                <wp:positionH relativeFrom="margin">
                  <wp:align>center</wp:align>
                </wp:positionH>
                <wp:positionV relativeFrom="paragraph">
                  <wp:posOffset>-192136</wp:posOffset>
                </wp:positionV>
                <wp:extent cx="6882896" cy="1408821"/>
                <wp:effectExtent l="0" t="0" r="13335" b="20320"/>
                <wp:wrapNone/>
                <wp:docPr id="20" name="Rectangle 20"/>
                <wp:cNvGraphicFramePr/>
                <a:graphic xmlns:a="http://schemas.openxmlformats.org/drawingml/2006/main">
                  <a:graphicData uri="http://schemas.microsoft.com/office/word/2010/wordprocessingShape">
                    <wps:wsp>
                      <wps:cNvSpPr/>
                      <wps:spPr>
                        <a:xfrm>
                          <a:off x="0" y="0"/>
                          <a:ext cx="6882896" cy="1408821"/>
                        </a:xfrm>
                        <a:prstGeom prst="rect">
                          <a:avLst/>
                        </a:prstGeom>
                        <a:solidFill>
                          <a:srgbClr val="00A0AF"/>
                        </a:solidFill>
                        <a:ln>
                          <a:solidFill>
                            <a:srgbClr val="00A0AF"/>
                          </a:solidFill>
                        </a:ln>
                        <a:effectLst>
                          <a:softEdge rad="12700"/>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FB2A37" id="Rectangle 20" o:spid="_x0000_s1026" style="position:absolute;margin-left:0;margin-top:-15.15pt;width:541.95pt;height:110.95pt;z-index:-2516285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14+tqwIAAOUFAAAOAAAAZHJzL2Uyb0RvYy54bWysVMFu2zAMvQ/YPwi6r7aDtE2DOkXQLsOA&#10;oi3aDj0rshQbkCWNUuJkXz9Kst2sK3YoloNCieQj+Uzy8mrfKrIT4BqjS1qc5JQIzU3V6E1Jfzyv&#10;vswocZ7piimjRUkPwtGrxedPl52di4mpjaoEEATRbt7Zktbe23mWOV6LlrkTY4VGpTTQMo9X2GQV&#10;sA7RW5VN8vws6wxUFgwXzuHrTVLSRcSXUnB/L6UTnqiSYm4+nhDPdTizxSWbb4DZuuF9GuwDWbSs&#10;0Rh0hLphnpEtNH9BtQ0H44z0J9y0mZGy4SLWgNUU+ZtqnmpmRawFyXF2pMn9P1h+t3sA0lQlnSA9&#10;mrX4jR6RNaY3ShB8Q4I66+Zo92QfoL85FEO1ewlt+Mc6yD6SehhJFXtPOD6ezWaT2cUZJRx1xTTH&#10;axFQs1d3C85/E6YlQSgpYPxIJtvdOp9MB5MQzRnVVKtGqXiBzfpaAdmx8IXzZb5c9eh/mCn9MU/M&#10;MrmK2EyYT8KR/mu1EQQYMldMzvNIFBofmWWBt8RUlPxBieCs9KOQSDlyM4llxmYXYxGMc6F9kVQ1&#10;q0Sq7TTH31BaGI/gEWmMgAFZIicjdg8wWCaQATuR2tsH15T36Jz/K7HkPHrEyEb70blttIH3ABRW&#10;1UdO9pj+ETVBXJvqgA0JJk2qs3zVYFPcMucfGOBoYpfiuvH3eEhlupKaXqKkNvDrvfdgjxODWko6&#10;HPWSup9bBoIS9V3jLF0U02nYDfEyPT0PkwDHmvWxRm/ba4O9VuBiszyKwd6rQZRg2hfcSssQFVVM&#10;c4xdUu5huFz7tIJwr3GxXEYz3AeW+Vv9ZHkAD6yGpn/evzCw/WR4HKo7M6wFNn8zIMk2eGqz3Hoj&#10;mzg9r7z2fOMuiY3T772wrI7v0ep1Oy9+AwAA//8DAFBLAwQUAAYACAAAACEARGYMt+AAAAAJAQAA&#10;DwAAAGRycy9kb3ducmV2LnhtbEyPzW7CMBCE75X6DtZW6g1smhZBiINalKqqVCEBvfS2xEsS4Z/I&#10;NpC+fc2J3mY1q5lviuVgNDuTD52zEiZjAYxs7VRnGwnfu/fRDFiIaBVqZ0nCLwVYlvd3BebKXeyG&#10;ztvYsBRiQ44S2hj7nPNQt2QwjF1PNnkH5w3GdPqGK4+XFG40fxJiyg12NjW02NOqpfq4PRkJ7sO/&#10;/VTPjXhZbXafXxWuq6NeS/n4MLwugEUa4u0ZrvgJHcrEtHcnqwLTEtKQKGGUiQzY1RazbA5sn9R8&#10;MgVeFvz/gvIPAAD//wMAUEsBAi0AFAAGAAgAAAAhALaDOJL+AAAA4QEAABMAAAAAAAAAAAAAAAAA&#10;AAAAAFtDb250ZW50X1R5cGVzXS54bWxQSwECLQAUAAYACAAAACEAOP0h/9YAAACUAQAACwAAAAAA&#10;AAAAAAAAAAAvAQAAX3JlbHMvLnJlbHNQSwECLQAUAAYACAAAACEANNePrasCAADlBQAADgAAAAAA&#10;AAAAAAAAAAAuAgAAZHJzL2Uyb0RvYy54bWxQSwECLQAUAAYACAAAACEARGYMt+AAAAAJAQAADwAA&#10;AAAAAAAAAAAAAAAFBQAAZHJzL2Rvd25yZXYueG1sUEsFBgAAAAAEAAQA8wAAABIGAAAAAA==&#10;" fillcolor="#00a0af" strokecolor="#00a0af" strokeweight="1pt">
                <w10:wrap anchorx="margin"/>
              </v:rect>
            </w:pict>
          </mc:Fallback>
        </mc:AlternateContent>
      </w:r>
      <w:r w:rsidR="00A65306" w:rsidRPr="00954A34">
        <w:rPr>
          <w:color w:val="FFFFFF" w:themeColor="background1"/>
        </w:rPr>
        <w:t xml:space="preserve">Balance potential benefits and harms to all individuals involved in a study – this includes the children and young people and family members taking part, AND staff who may be affected – including you, the researcher.  </w:t>
      </w:r>
    </w:p>
    <w:p w14:paraId="08584BC8" w14:textId="06582DD0" w:rsidR="00F0012F" w:rsidRPr="000B6E25" w:rsidRDefault="00814469" w:rsidP="00E34106">
      <w:pPr>
        <w:pStyle w:val="H2"/>
        <w:numPr>
          <w:ilvl w:val="0"/>
          <w:numId w:val="13"/>
        </w:numPr>
        <w:spacing w:line="240" w:lineRule="auto"/>
        <w:ind w:left="360"/>
        <w:rPr>
          <w:b/>
          <w:color w:val="FFFFFF" w:themeColor="background1"/>
          <w:sz w:val="22"/>
        </w:rPr>
      </w:pPr>
      <w:r w:rsidRPr="000B6E25">
        <w:rPr>
          <w:color w:val="FFFFFF" w:themeColor="background1"/>
          <w:sz w:val="22"/>
        </w:rPr>
        <w:t>Many PhD programmes have</w:t>
      </w:r>
      <w:r w:rsidR="00A65306" w:rsidRPr="000B6E25">
        <w:rPr>
          <w:color w:val="FFFFFF" w:themeColor="background1"/>
          <w:sz w:val="22"/>
        </w:rPr>
        <w:t xml:space="preserve"> </w:t>
      </w:r>
      <w:r w:rsidR="005610DC" w:rsidRPr="000B6E25">
        <w:rPr>
          <w:color w:val="FFFFFF" w:themeColor="background1"/>
          <w:sz w:val="22"/>
        </w:rPr>
        <w:t xml:space="preserve">interim </w:t>
      </w:r>
      <w:r w:rsidRPr="000B6E25">
        <w:rPr>
          <w:color w:val="FFFFFF" w:themeColor="background1"/>
          <w:sz w:val="22"/>
        </w:rPr>
        <w:t xml:space="preserve">assessment processes.  View these as learning opportunities: </w:t>
      </w:r>
      <w:r w:rsidR="004C44E3" w:rsidRPr="000B6E25">
        <w:rPr>
          <w:color w:val="FFFFFF" w:themeColor="background1"/>
          <w:sz w:val="22"/>
        </w:rPr>
        <w:t xml:space="preserve"> </w:t>
      </w:r>
      <w:r w:rsidRPr="000B6E25">
        <w:rPr>
          <w:color w:val="FFFFFF" w:themeColor="background1"/>
          <w:sz w:val="22"/>
        </w:rPr>
        <w:t>understand both the broader and directly</w:t>
      </w:r>
      <w:r w:rsidR="004C44E3" w:rsidRPr="000B6E25">
        <w:rPr>
          <w:color w:val="FFFFFF" w:themeColor="background1"/>
          <w:sz w:val="22"/>
        </w:rPr>
        <w:t xml:space="preserve"> relevant literature, be clear about your </w:t>
      </w:r>
      <w:r w:rsidRPr="000B6E25">
        <w:rPr>
          <w:color w:val="FFFFFF" w:themeColor="background1"/>
          <w:sz w:val="22"/>
        </w:rPr>
        <w:t xml:space="preserve">questions and </w:t>
      </w:r>
      <w:r w:rsidR="004C44E3" w:rsidRPr="000B6E25">
        <w:rPr>
          <w:color w:val="FFFFFF" w:themeColor="background1"/>
          <w:sz w:val="22"/>
        </w:rPr>
        <w:t xml:space="preserve">methodology and </w:t>
      </w:r>
      <w:r w:rsidRPr="000B6E25">
        <w:rPr>
          <w:color w:val="FFFFFF" w:themeColor="background1"/>
          <w:sz w:val="22"/>
        </w:rPr>
        <w:t>the philosophical underpinnings</w:t>
      </w:r>
      <w:r w:rsidR="004C44E3" w:rsidRPr="000B6E25">
        <w:rPr>
          <w:color w:val="FFFFFF" w:themeColor="background1"/>
          <w:sz w:val="22"/>
        </w:rPr>
        <w:t xml:space="preserve"> and don’</w:t>
      </w:r>
      <w:r w:rsidR="00A4733B" w:rsidRPr="000B6E25">
        <w:rPr>
          <w:color w:val="FFFFFF" w:themeColor="background1"/>
          <w:sz w:val="22"/>
        </w:rPr>
        <w:t>t waffle.</w:t>
      </w:r>
      <w:r w:rsidRPr="000B6E25">
        <w:rPr>
          <w:color w:val="FFFFFF" w:themeColor="background1"/>
          <w:sz w:val="22"/>
        </w:rPr>
        <w:t xml:space="preserve"> </w:t>
      </w:r>
    </w:p>
    <w:p w14:paraId="7B1C9217" w14:textId="6DFECF2A" w:rsidR="00267565" w:rsidRDefault="00267565" w:rsidP="00F0012F">
      <w:pPr>
        <w:pStyle w:val="H2"/>
        <w:spacing w:line="276" w:lineRule="auto"/>
        <w:rPr>
          <w:b/>
          <w:sz w:val="22"/>
        </w:rPr>
      </w:pPr>
    </w:p>
    <w:p w14:paraId="6D150DF8" w14:textId="1AC11893" w:rsidR="00FF2FD1" w:rsidRPr="00C8504D" w:rsidRDefault="00C8504D" w:rsidP="00F0012F">
      <w:pPr>
        <w:pStyle w:val="H2"/>
        <w:spacing w:line="276" w:lineRule="auto"/>
        <w:rPr>
          <w:b/>
          <w:sz w:val="26"/>
          <w:szCs w:val="26"/>
        </w:rPr>
      </w:pPr>
      <w:r w:rsidRPr="00C8504D">
        <w:rPr>
          <w:b/>
          <w:noProof/>
        </w:rPr>
        <mc:AlternateContent>
          <mc:Choice Requires="wps">
            <w:drawing>
              <wp:anchor distT="0" distB="0" distL="114300" distR="114300" simplePos="0" relativeHeight="251673600" behindDoc="1" locked="0" layoutInCell="1" allowOverlap="1" wp14:anchorId="053C0BC1" wp14:editId="7CC1A9E9">
                <wp:simplePos x="0" y="0"/>
                <wp:positionH relativeFrom="margin">
                  <wp:align>center</wp:align>
                </wp:positionH>
                <wp:positionV relativeFrom="paragraph">
                  <wp:posOffset>491490</wp:posOffset>
                </wp:positionV>
                <wp:extent cx="6935391" cy="6914350"/>
                <wp:effectExtent l="0" t="0" r="18415" b="20320"/>
                <wp:wrapNone/>
                <wp:docPr id="11" name="Rectangle 11"/>
                <wp:cNvGraphicFramePr/>
                <a:graphic xmlns:a="http://schemas.openxmlformats.org/drawingml/2006/main">
                  <a:graphicData uri="http://schemas.microsoft.com/office/word/2010/wordprocessingShape">
                    <wps:wsp>
                      <wps:cNvSpPr/>
                      <wps:spPr>
                        <a:xfrm>
                          <a:off x="0" y="0"/>
                          <a:ext cx="6935391" cy="6914350"/>
                        </a:xfrm>
                        <a:prstGeom prst="rect">
                          <a:avLst/>
                        </a:prstGeom>
                        <a:solidFill>
                          <a:srgbClr val="00A0AF"/>
                        </a:solidFill>
                        <a:ln>
                          <a:solidFill>
                            <a:srgbClr val="00A0AF"/>
                          </a:solidFill>
                        </a:ln>
                        <a:effectLst>
                          <a:softEdge rad="12700"/>
                        </a:effectLst>
                      </wps:spPr>
                      <wps:style>
                        <a:lnRef idx="2">
                          <a:schemeClr val="accent1">
                            <a:shade val="50000"/>
                          </a:schemeClr>
                        </a:lnRef>
                        <a:fillRef idx="1">
                          <a:schemeClr val="accent1"/>
                        </a:fillRef>
                        <a:effectRef idx="0">
                          <a:schemeClr val="accent1"/>
                        </a:effectRef>
                        <a:fontRef idx="minor">
                          <a:schemeClr val="lt1"/>
                        </a:fontRef>
                      </wps:style>
                      <wps:txbx>
                        <w:txbxContent>
                          <w:p w14:paraId="4DF23ED8" w14:textId="6B0C7B93" w:rsidR="00C8504D" w:rsidRDefault="00C8504D" w:rsidP="00C8504D">
                            <w:pPr>
                              <w:jc w:val="center"/>
                            </w:pPr>
                            <w:proofErr w:type="spellStart"/>
                            <w:r>
                              <w:t>vc</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3C0BC1" id="Rectangle 11" o:spid="_x0000_s1029" style="position:absolute;margin-left:0;margin-top:38.7pt;width:546.1pt;height:544.45pt;z-index:-2516428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6rltQIAAPcFAAAOAAAAZHJzL2Uyb0RvYy54bWysVE1v2zAMvQ/YfxB0X+2kTT+COkXQLsOA&#10;oi3aDj0rshQbkCWNUmJnv36UZLtZV+xQLAeFEslH8pnk5VXXKLIT4GqjCzo5yikRmpuy1puC/nhe&#10;fTmnxHmmS6aMFgXdC0evFp8/XbZ2LqamMqoUQBBEu3lrC1p5b+dZ5nglGuaOjBUaldJAwzxeYZOV&#10;wFpEb1Q2zfPTrDVQWjBcOIevN0lJFxFfSsH9vZROeKIKirn5eEI81+HMFpdsvgFmq5r3abAPZNGw&#10;WmPQEeqGeUa2UP8F1dQcjDPSH3HTZEbKmotYA1Yzyd9U81QxK2ItSI6zI03u/8Hyu90DkLrEbzeh&#10;RLMGv9Ejssb0RgmCb0hQa90c7Z7sA/Q3h2KotpPQhH+sg3SR1P1Iqug84fh4enE8O75AcI6604vJ&#10;yfEs0p69ultw/pswDQlCQQHjRzLZ7tZ5DImmg0mI5oyqy1WtVLzAZn2tgOxY+ML5Ml+uQs7o8oeZ&#10;0h/zRJzkKmIzYT4JR/qv5UYQYIG56Vk+lHRglgXeElNR8nslgrPSj0Ii5cjNNJYZm12MRTDOhfaT&#10;pKpYKVJtsxx/Q2lhPIJHLDQCBmSJnIzYPcBgmUAG7MRQbx9cU96jc/6vxJLz6BEjG+1H56bWBt4D&#10;UFhVHznZY/oH1ATRd+sutWOwDC9rU+6xRcGk2XWWr2psk1vm/AMDHFYca1xA/h4PqUxbUNNLlFQG&#10;fr33HuxxhlBLSYvDX1D3c8tAUKK+a5wu7NKTsC3i5WR2NsULHGrWhxq9ba4Ndh/2OGYXxWDv1SBK&#10;MM0L7qlliIoqpjnGLij3MFyufVpKuOm4WC6jGW4Iy/ytfrI8gAeewxg8dy8MbD8rHsfszgyLgs3f&#10;jEyyDZ7aLLfeyDrO0yuv/RfA7RJbqd+EYX0d3qPV675e/AYAAP//AwBQSwMEFAAGAAgAAAAhAOWa&#10;x3vhAAAACQEAAA8AAABkcnMvZG93bnJldi54bWxMj81OwzAQhO9IvIO1SNyo3VBSCHEqqIJQJVSp&#10;LRdu23hJovonst02vD3uCW6zmtXMN+ViNJqdyIfeWQnTiQBGtnGqt62Ez93b3SOwENEq1M6ShB8K&#10;sKiur0oslDvbDZ22sWUpxIYCJXQxDgXnoenIYJi4gWzyvp03GNPpW648nlO40TwTIucGe5saOhxo&#10;2VFz2B6NBPfuX7/qWSselpvd6qPGdX3Qaylvb8aXZ2CRxvj3DBf8hA5VYtq7o1WBaQlpSJQwn8+A&#10;XVzxlGXA9klN8/weeFXy/wuqXwAAAP//AwBQSwECLQAUAAYACAAAACEAtoM4kv4AAADhAQAAEwAA&#10;AAAAAAAAAAAAAAAAAAAAW0NvbnRlbnRfVHlwZXNdLnhtbFBLAQItABQABgAIAAAAIQA4/SH/1gAA&#10;AJQBAAALAAAAAAAAAAAAAAAAAC8BAABfcmVscy8ucmVsc1BLAQItABQABgAIAAAAIQACS6rltQIA&#10;APcFAAAOAAAAAAAAAAAAAAAAAC4CAABkcnMvZTJvRG9jLnhtbFBLAQItABQABgAIAAAAIQDlmsd7&#10;4QAAAAkBAAAPAAAAAAAAAAAAAAAAAA8FAABkcnMvZG93bnJldi54bWxQSwUGAAAAAAQABADzAAAA&#10;HQYAAAAA&#10;" fillcolor="#00a0af" strokecolor="#00a0af" strokeweight="1pt">
                <v:textbox>
                  <w:txbxContent>
                    <w:p w14:paraId="4DF23ED8" w14:textId="6B0C7B93" w:rsidR="00C8504D" w:rsidRDefault="00C8504D" w:rsidP="00C8504D">
                      <w:pPr>
                        <w:jc w:val="center"/>
                      </w:pPr>
                      <w:proofErr w:type="spellStart"/>
                      <w:r>
                        <w:t>vc</w:t>
                      </w:r>
                      <w:proofErr w:type="spellEnd"/>
                    </w:p>
                  </w:txbxContent>
                </v:textbox>
                <w10:wrap anchorx="margin"/>
              </v:rect>
            </w:pict>
          </mc:Fallback>
        </mc:AlternateContent>
      </w:r>
      <w:r w:rsidRPr="00C8504D">
        <w:rPr>
          <w:rFonts w:cstheme="minorHAnsi"/>
          <w:b/>
          <w:sz w:val="26"/>
          <w:szCs w:val="26"/>
        </w:rPr>
        <w:t xml:space="preserve">→ </w:t>
      </w:r>
      <w:r w:rsidR="004C44E3" w:rsidRPr="00C8504D">
        <w:rPr>
          <w:b/>
          <w:sz w:val="22"/>
        </w:rPr>
        <w:t>M</w:t>
      </w:r>
      <w:r w:rsidR="004C44E3" w:rsidRPr="00C8504D">
        <w:rPr>
          <w:b/>
          <w:sz w:val="26"/>
          <w:szCs w:val="26"/>
        </w:rPr>
        <w:t>id-stage PhD:  Undertaking fieldwork</w:t>
      </w:r>
      <w:r w:rsidR="00FF2FD1" w:rsidRPr="00C8504D">
        <w:rPr>
          <w:b/>
          <w:sz w:val="26"/>
          <w:szCs w:val="26"/>
        </w:rPr>
        <w:t xml:space="preserve">:  </w:t>
      </w:r>
      <w:r w:rsidR="00A65306" w:rsidRPr="00C8504D">
        <w:rPr>
          <w:b/>
          <w:sz w:val="26"/>
          <w:szCs w:val="26"/>
        </w:rPr>
        <w:t>Planning</w:t>
      </w:r>
      <w:r w:rsidR="004C44E3" w:rsidRPr="00C8504D">
        <w:rPr>
          <w:b/>
          <w:sz w:val="26"/>
          <w:szCs w:val="26"/>
        </w:rPr>
        <w:t>, Recruitment, and Data</w:t>
      </w:r>
      <w:r>
        <w:rPr>
          <w:b/>
          <w:sz w:val="26"/>
          <w:szCs w:val="26"/>
        </w:rPr>
        <w:t xml:space="preserve"> </w:t>
      </w:r>
      <w:r w:rsidR="004C44E3" w:rsidRPr="00C8504D">
        <w:rPr>
          <w:b/>
          <w:sz w:val="26"/>
          <w:szCs w:val="26"/>
        </w:rPr>
        <w:t>Collection</w:t>
      </w:r>
    </w:p>
    <w:p w14:paraId="0C6AF98C" w14:textId="7FDB4A5F" w:rsidR="00063027" w:rsidRPr="00C8504D" w:rsidRDefault="004C44E3" w:rsidP="005E7532">
      <w:pPr>
        <w:pStyle w:val="ListParagraph"/>
        <w:numPr>
          <w:ilvl w:val="0"/>
          <w:numId w:val="18"/>
        </w:numPr>
        <w:spacing w:after="0" w:line="240" w:lineRule="auto"/>
        <w:ind w:left="360"/>
        <w:rPr>
          <w:color w:val="FFFFFF" w:themeColor="background1"/>
        </w:rPr>
      </w:pPr>
      <w:r w:rsidRPr="00C8504D">
        <w:rPr>
          <w:color w:val="FFFFFF" w:themeColor="background1"/>
        </w:rPr>
        <w:t>Recognise potential gatekeep</w:t>
      </w:r>
      <w:r w:rsidR="006B7C2F" w:rsidRPr="00C8504D">
        <w:rPr>
          <w:color w:val="FFFFFF" w:themeColor="background1"/>
        </w:rPr>
        <w:t>ing issues</w:t>
      </w:r>
      <w:r w:rsidRPr="00C8504D">
        <w:rPr>
          <w:color w:val="FFFFFF" w:themeColor="background1"/>
        </w:rPr>
        <w:t xml:space="preserve"> – management staff for organisations, clinicians for patients, parents for their children.  </w:t>
      </w:r>
      <w:r w:rsidR="005610DC" w:rsidRPr="00C8504D">
        <w:rPr>
          <w:color w:val="FFFFFF" w:themeColor="background1"/>
        </w:rPr>
        <w:t>Try to understand why they feel protective and h</w:t>
      </w:r>
      <w:r w:rsidRPr="00C8504D">
        <w:rPr>
          <w:color w:val="FFFFFF" w:themeColor="background1"/>
        </w:rPr>
        <w:t xml:space="preserve">ave a strategy to </w:t>
      </w:r>
      <w:r w:rsidR="00063027" w:rsidRPr="00C8504D">
        <w:rPr>
          <w:color w:val="FFFFFF" w:themeColor="background1"/>
        </w:rPr>
        <w:t>communicate with them, with appropriate information about the study and opportunities to respond to any questions or issues from their perspective</w:t>
      </w:r>
      <w:r w:rsidR="00EE350A" w:rsidRPr="00C8504D">
        <w:rPr>
          <w:color w:val="FFFFFF" w:themeColor="background1"/>
        </w:rPr>
        <w:t>s</w:t>
      </w:r>
      <w:r w:rsidR="00063027" w:rsidRPr="00C8504D">
        <w:rPr>
          <w:color w:val="FFFFFF" w:themeColor="background1"/>
        </w:rPr>
        <w:t xml:space="preserve">.  </w:t>
      </w:r>
      <w:r w:rsidR="00A97343" w:rsidRPr="00C8504D">
        <w:rPr>
          <w:color w:val="FFFFFF" w:themeColor="background1"/>
        </w:rPr>
        <w:t>Whatever methods you use, don’t be disappointed if your response</w:t>
      </w:r>
      <w:r w:rsidR="00267565" w:rsidRPr="00C8504D">
        <w:rPr>
          <w:color w:val="FFFFFF" w:themeColor="background1"/>
        </w:rPr>
        <w:t xml:space="preserve"> rate</w:t>
      </w:r>
      <w:r w:rsidR="00A97343" w:rsidRPr="00C8504D">
        <w:rPr>
          <w:color w:val="FFFFFF" w:themeColor="background1"/>
        </w:rPr>
        <w:t xml:space="preserve"> is low in comparison to all the effort that you put into recruitmen</w:t>
      </w:r>
      <w:r w:rsidR="00FB0FD6" w:rsidRPr="00C8504D">
        <w:rPr>
          <w:color w:val="FFFFFF" w:themeColor="background1"/>
        </w:rPr>
        <w:t>t</w:t>
      </w:r>
      <w:r w:rsidR="00A97343" w:rsidRPr="00C8504D">
        <w:rPr>
          <w:color w:val="FFFFFF" w:themeColor="background1"/>
        </w:rPr>
        <w:t>.  No matter how on</w:t>
      </w:r>
      <w:r w:rsidR="00FB0FD6" w:rsidRPr="00C8504D">
        <w:rPr>
          <w:color w:val="FFFFFF" w:themeColor="background1"/>
        </w:rPr>
        <w:t>-</w:t>
      </w:r>
      <w:r w:rsidR="00A97343" w:rsidRPr="00C8504D">
        <w:rPr>
          <w:color w:val="FFFFFF" w:themeColor="background1"/>
        </w:rPr>
        <w:t>board health care professionals are with your study, they will gate</w:t>
      </w:r>
      <w:r w:rsidR="00267565" w:rsidRPr="00C8504D">
        <w:rPr>
          <w:color w:val="FFFFFF" w:themeColor="background1"/>
        </w:rPr>
        <w:t>-</w:t>
      </w:r>
      <w:r w:rsidR="00A97343" w:rsidRPr="00C8504D">
        <w:rPr>
          <w:color w:val="FFFFFF" w:themeColor="background1"/>
        </w:rPr>
        <w:t>keep.</w:t>
      </w:r>
      <w:r w:rsidR="00B34C85" w:rsidRPr="00C8504D">
        <w:rPr>
          <w:color w:val="FFFFFF" w:themeColor="background1"/>
        </w:rPr>
        <w:t xml:space="preserve"> </w:t>
      </w:r>
    </w:p>
    <w:p w14:paraId="75AF20D1" w14:textId="77777777" w:rsidR="00063027" w:rsidRPr="00C8504D" w:rsidRDefault="00063027" w:rsidP="005E7532">
      <w:pPr>
        <w:pStyle w:val="ListParagraph"/>
        <w:spacing w:after="0" w:line="240" w:lineRule="auto"/>
        <w:ind w:left="0"/>
        <w:rPr>
          <w:color w:val="FFFFFF" w:themeColor="background1"/>
        </w:rPr>
      </w:pPr>
    </w:p>
    <w:p w14:paraId="38DD66CB" w14:textId="447BCD17" w:rsidR="00A65306" w:rsidRPr="00C8504D" w:rsidRDefault="005610DC" w:rsidP="005E7532">
      <w:pPr>
        <w:pStyle w:val="ListParagraph"/>
        <w:numPr>
          <w:ilvl w:val="0"/>
          <w:numId w:val="18"/>
        </w:numPr>
        <w:spacing w:after="0" w:line="240" w:lineRule="auto"/>
        <w:ind w:left="360"/>
        <w:rPr>
          <w:color w:val="FFFFFF" w:themeColor="background1"/>
        </w:rPr>
      </w:pPr>
      <w:r w:rsidRPr="00C8504D">
        <w:rPr>
          <w:color w:val="FFFFFF" w:themeColor="background1"/>
        </w:rPr>
        <w:t xml:space="preserve">Have </w:t>
      </w:r>
      <w:r w:rsidR="00267565" w:rsidRPr="00C8504D">
        <w:rPr>
          <w:color w:val="FFFFFF" w:themeColor="background1"/>
        </w:rPr>
        <w:t xml:space="preserve">robust practice a round information governance, </w:t>
      </w:r>
      <w:proofErr w:type="gramStart"/>
      <w:r w:rsidR="00267565" w:rsidRPr="00C8504D">
        <w:rPr>
          <w:color w:val="FFFFFF" w:themeColor="background1"/>
        </w:rPr>
        <w:t>in particular ensure</w:t>
      </w:r>
      <w:proofErr w:type="gramEnd"/>
      <w:r w:rsidR="00267565" w:rsidRPr="00C8504D">
        <w:rPr>
          <w:color w:val="FFFFFF" w:themeColor="background1"/>
        </w:rPr>
        <w:t xml:space="preserve"> there are </w:t>
      </w:r>
      <w:r w:rsidRPr="00C8504D">
        <w:rPr>
          <w:color w:val="FFFFFF" w:themeColor="background1"/>
        </w:rPr>
        <w:t xml:space="preserve">appropriate guarantees of anonymity and confidentiality in place for any </w:t>
      </w:r>
      <w:r w:rsidR="00063027" w:rsidRPr="00C8504D">
        <w:rPr>
          <w:color w:val="FFFFFF" w:themeColor="background1"/>
        </w:rPr>
        <w:t>p</w:t>
      </w:r>
      <w:r w:rsidR="00A65306" w:rsidRPr="00C8504D">
        <w:rPr>
          <w:color w:val="FFFFFF" w:themeColor="background1"/>
        </w:rPr>
        <w:t xml:space="preserve">articipants </w:t>
      </w:r>
      <w:r w:rsidR="00AC0EA1" w:rsidRPr="00C8504D">
        <w:rPr>
          <w:color w:val="FFFFFF" w:themeColor="background1"/>
        </w:rPr>
        <w:t>who have</w:t>
      </w:r>
      <w:r w:rsidR="00A65306" w:rsidRPr="00C8504D">
        <w:rPr>
          <w:color w:val="FFFFFF" w:themeColor="background1"/>
        </w:rPr>
        <w:t xml:space="preserve"> concerns that their details will be passed on to national or security agencies (e.g. refugees, immigrants)</w:t>
      </w:r>
      <w:r w:rsidR="00063027" w:rsidRPr="00C8504D">
        <w:rPr>
          <w:color w:val="FFFFFF" w:themeColor="background1"/>
        </w:rPr>
        <w:t xml:space="preserve">.  </w:t>
      </w:r>
    </w:p>
    <w:p w14:paraId="185CFEB6" w14:textId="77777777" w:rsidR="006B7C2F" w:rsidRPr="00C8504D" w:rsidRDefault="006B7C2F" w:rsidP="005E7532">
      <w:pPr>
        <w:pStyle w:val="ListParagraph"/>
        <w:spacing w:after="0" w:line="240" w:lineRule="auto"/>
        <w:rPr>
          <w:color w:val="FFFFFF" w:themeColor="background1"/>
        </w:rPr>
      </w:pPr>
    </w:p>
    <w:p w14:paraId="78ACCDB8" w14:textId="32DCDCDD" w:rsidR="006B7C2F" w:rsidRPr="00C8504D" w:rsidRDefault="006B7C2F" w:rsidP="005E7532">
      <w:pPr>
        <w:pStyle w:val="ListParagraph"/>
        <w:numPr>
          <w:ilvl w:val="0"/>
          <w:numId w:val="18"/>
        </w:numPr>
        <w:spacing w:after="0" w:line="240" w:lineRule="auto"/>
        <w:ind w:left="360"/>
        <w:rPr>
          <w:color w:val="FFFFFF" w:themeColor="background1"/>
        </w:rPr>
      </w:pPr>
      <w:r w:rsidRPr="00C8504D">
        <w:rPr>
          <w:color w:val="FFFFFF" w:themeColor="background1"/>
        </w:rPr>
        <w:t xml:space="preserve">Be aware of the best </w:t>
      </w:r>
      <w:r w:rsidR="005610DC" w:rsidRPr="00C8504D">
        <w:rPr>
          <w:color w:val="FFFFFF" w:themeColor="background1"/>
        </w:rPr>
        <w:t xml:space="preserve">way </w:t>
      </w:r>
      <w:r w:rsidRPr="00C8504D">
        <w:rPr>
          <w:color w:val="FFFFFF" w:themeColor="background1"/>
        </w:rPr>
        <w:t xml:space="preserve">to communicate with participants and </w:t>
      </w:r>
      <w:r w:rsidR="005610DC" w:rsidRPr="00C8504D">
        <w:rPr>
          <w:color w:val="FFFFFF" w:themeColor="background1"/>
        </w:rPr>
        <w:t xml:space="preserve">whether you will need to </w:t>
      </w:r>
      <w:r w:rsidRPr="00C8504D">
        <w:rPr>
          <w:color w:val="FFFFFF" w:themeColor="background1"/>
        </w:rPr>
        <w:t xml:space="preserve">use assistive communication methods. </w:t>
      </w:r>
    </w:p>
    <w:p w14:paraId="1C755066" w14:textId="77777777" w:rsidR="00063027" w:rsidRPr="00C8504D" w:rsidRDefault="00063027" w:rsidP="005E7532">
      <w:pPr>
        <w:pStyle w:val="ListParagraph"/>
        <w:spacing w:after="0" w:line="240" w:lineRule="auto"/>
        <w:ind w:left="0"/>
        <w:rPr>
          <w:color w:val="FFFFFF" w:themeColor="background1"/>
        </w:rPr>
      </w:pPr>
    </w:p>
    <w:p w14:paraId="20BD516A" w14:textId="3B9AC196" w:rsidR="00A65306" w:rsidRPr="00C8504D" w:rsidRDefault="005610DC" w:rsidP="005E7532">
      <w:pPr>
        <w:pStyle w:val="ListParagraph"/>
        <w:numPr>
          <w:ilvl w:val="0"/>
          <w:numId w:val="18"/>
        </w:numPr>
        <w:spacing w:after="0" w:line="240" w:lineRule="auto"/>
        <w:ind w:left="360"/>
        <w:rPr>
          <w:color w:val="FFFFFF" w:themeColor="background1"/>
        </w:rPr>
      </w:pPr>
      <w:r w:rsidRPr="00C8504D">
        <w:rPr>
          <w:color w:val="FFFFFF" w:themeColor="background1"/>
        </w:rPr>
        <w:t>For those whose first language is not English, t</w:t>
      </w:r>
      <w:r w:rsidR="00A65306" w:rsidRPr="00C8504D">
        <w:rPr>
          <w:color w:val="FFFFFF" w:themeColor="background1"/>
        </w:rPr>
        <w:t xml:space="preserve">ranslation services </w:t>
      </w:r>
      <w:r w:rsidR="00063027" w:rsidRPr="00C8504D">
        <w:rPr>
          <w:color w:val="FFFFFF" w:themeColor="background1"/>
        </w:rPr>
        <w:t>may be required</w:t>
      </w:r>
      <w:r w:rsidRPr="00C8504D">
        <w:rPr>
          <w:color w:val="FFFFFF" w:themeColor="background1"/>
        </w:rPr>
        <w:t xml:space="preserve">.  Consider whether it is </w:t>
      </w:r>
      <w:r w:rsidR="00063027" w:rsidRPr="00C8504D">
        <w:rPr>
          <w:color w:val="FFFFFF" w:themeColor="background1"/>
        </w:rPr>
        <w:t xml:space="preserve">appropriate to involve </w:t>
      </w:r>
      <w:r w:rsidR="00A65306" w:rsidRPr="00C8504D">
        <w:rPr>
          <w:color w:val="FFFFFF" w:themeColor="background1"/>
        </w:rPr>
        <w:t>someone known to their community</w:t>
      </w:r>
      <w:r w:rsidRPr="00C8504D">
        <w:rPr>
          <w:color w:val="FFFFFF" w:themeColor="background1"/>
        </w:rPr>
        <w:t xml:space="preserve"> to assist with communication</w:t>
      </w:r>
      <w:r w:rsidR="00A65306" w:rsidRPr="00C8504D">
        <w:rPr>
          <w:color w:val="FFFFFF" w:themeColor="background1"/>
        </w:rPr>
        <w:t>?</w:t>
      </w:r>
      <w:r w:rsidR="00063027" w:rsidRPr="00C8504D">
        <w:rPr>
          <w:color w:val="FFFFFF" w:themeColor="background1"/>
        </w:rPr>
        <w:t xml:space="preserve">  Consider the </w:t>
      </w:r>
      <w:r w:rsidR="008E44DF" w:rsidRPr="00C8504D">
        <w:rPr>
          <w:color w:val="FFFFFF" w:themeColor="background1"/>
        </w:rPr>
        <w:t>pros and cons</w:t>
      </w:r>
      <w:r w:rsidR="00063027" w:rsidRPr="00C8504D">
        <w:rPr>
          <w:color w:val="FFFFFF" w:themeColor="background1"/>
        </w:rPr>
        <w:t xml:space="preserve"> of this and make appropriate arrangements.</w:t>
      </w:r>
    </w:p>
    <w:p w14:paraId="347440B4" w14:textId="77777777" w:rsidR="00063027" w:rsidRPr="00C8504D" w:rsidRDefault="00063027" w:rsidP="005E7532">
      <w:pPr>
        <w:pStyle w:val="ListParagraph"/>
        <w:spacing w:after="0" w:line="240" w:lineRule="auto"/>
        <w:ind w:left="0"/>
        <w:rPr>
          <w:color w:val="FFFFFF" w:themeColor="background1"/>
        </w:rPr>
      </w:pPr>
    </w:p>
    <w:p w14:paraId="19E916EB" w14:textId="27599343" w:rsidR="00A65306" w:rsidRPr="00C8504D" w:rsidRDefault="00A65306" w:rsidP="005E7532">
      <w:pPr>
        <w:pStyle w:val="ListParagraph"/>
        <w:numPr>
          <w:ilvl w:val="0"/>
          <w:numId w:val="18"/>
        </w:numPr>
        <w:spacing w:after="0" w:line="240" w:lineRule="auto"/>
        <w:ind w:left="360"/>
        <w:rPr>
          <w:color w:val="FFFFFF" w:themeColor="background1"/>
        </w:rPr>
      </w:pPr>
      <w:r w:rsidRPr="00C8504D">
        <w:rPr>
          <w:color w:val="FFFFFF" w:themeColor="background1"/>
        </w:rPr>
        <w:t xml:space="preserve">Think about </w:t>
      </w:r>
      <w:r w:rsidR="005610DC" w:rsidRPr="00C8504D">
        <w:rPr>
          <w:color w:val="FFFFFF" w:themeColor="background1"/>
        </w:rPr>
        <w:t xml:space="preserve">the </w:t>
      </w:r>
      <w:r w:rsidRPr="00C8504D">
        <w:rPr>
          <w:color w:val="FFFFFF" w:themeColor="background1"/>
        </w:rPr>
        <w:t>level or threshold of anonymity and maintaining protection of t</w:t>
      </w:r>
      <w:r w:rsidR="005610DC" w:rsidRPr="00C8504D">
        <w:rPr>
          <w:color w:val="FFFFFF" w:themeColor="background1"/>
        </w:rPr>
        <w:t xml:space="preserve">he </w:t>
      </w:r>
      <w:r w:rsidR="00AC0EA1" w:rsidRPr="00C8504D">
        <w:rPr>
          <w:color w:val="FFFFFF" w:themeColor="background1"/>
        </w:rPr>
        <w:t>family’s identity</w:t>
      </w:r>
      <w:r w:rsidRPr="00C8504D">
        <w:rPr>
          <w:color w:val="FFFFFF" w:themeColor="background1"/>
        </w:rPr>
        <w:t>; balanc</w:t>
      </w:r>
      <w:r w:rsidR="005610DC" w:rsidRPr="00C8504D">
        <w:rPr>
          <w:color w:val="FFFFFF" w:themeColor="background1"/>
        </w:rPr>
        <w:t xml:space="preserve">ing this </w:t>
      </w:r>
      <w:r w:rsidRPr="00C8504D">
        <w:rPr>
          <w:color w:val="FFFFFF" w:themeColor="background1"/>
        </w:rPr>
        <w:t xml:space="preserve">with </w:t>
      </w:r>
      <w:r w:rsidR="007940BE" w:rsidRPr="00C8504D">
        <w:rPr>
          <w:color w:val="FFFFFF" w:themeColor="background1"/>
        </w:rPr>
        <w:t xml:space="preserve">the degree of </w:t>
      </w:r>
      <w:r w:rsidRPr="00C8504D">
        <w:rPr>
          <w:color w:val="FFFFFF" w:themeColor="background1"/>
        </w:rPr>
        <w:t>richness/ blandness of conte</w:t>
      </w:r>
      <w:r w:rsidR="007940BE" w:rsidRPr="00C8504D">
        <w:rPr>
          <w:color w:val="FFFFFF" w:themeColor="background1"/>
        </w:rPr>
        <w:t>n</w:t>
      </w:r>
      <w:r w:rsidRPr="00C8504D">
        <w:rPr>
          <w:color w:val="FFFFFF" w:themeColor="background1"/>
        </w:rPr>
        <w:t>t</w:t>
      </w:r>
      <w:r w:rsidR="007940BE" w:rsidRPr="00C8504D">
        <w:rPr>
          <w:color w:val="FFFFFF" w:themeColor="background1"/>
        </w:rPr>
        <w:t xml:space="preserve"> that you record</w:t>
      </w:r>
      <w:r w:rsidR="00063027" w:rsidRPr="00C8504D">
        <w:rPr>
          <w:color w:val="FFFFFF" w:themeColor="background1"/>
        </w:rPr>
        <w:t>.</w:t>
      </w:r>
    </w:p>
    <w:p w14:paraId="25D375D1" w14:textId="77777777" w:rsidR="00063027" w:rsidRPr="00C8504D" w:rsidRDefault="00063027" w:rsidP="005E7532">
      <w:pPr>
        <w:pStyle w:val="ListParagraph"/>
        <w:spacing w:after="0" w:line="240" w:lineRule="auto"/>
        <w:ind w:left="0"/>
        <w:rPr>
          <w:color w:val="FFFFFF" w:themeColor="background1"/>
        </w:rPr>
      </w:pPr>
    </w:p>
    <w:p w14:paraId="1E20ECD2" w14:textId="0D0A66BC" w:rsidR="00A65306" w:rsidRPr="00C8504D" w:rsidRDefault="00063027" w:rsidP="005E7532">
      <w:pPr>
        <w:pStyle w:val="ListParagraph"/>
        <w:numPr>
          <w:ilvl w:val="0"/>
          <w:numId w:val="18"/>
        </w:numPr>
        <w:spacing w:after="0" w:line="240" w:lineRule="auto"/>
        <w:ind w:left="360"/>
        <w:rPr>
          <w:color w:val="FFFFFF" w:themeColor="background1"/>
        </w:rPr>
      </w:pPr>
      <w:r w:rsidRPr="00C8504D">
        <w:rPr>
          <w:color w:val="FFFFFF" w:themeColor="background1"/>
        </w:rPr>
        <w:t>Conducting the research m</w:t>
      </w:r>
      <w:r w:rsidR="00A65306" w:rsidRPr="00C8504D">
        <w:rPr>
          <w:color w:val="FFFFFF" w:themeColor="background1"/>
        </w:rPr>
        <w:t>ay be distressing for the participants (and you) - plan for how to manage this for them and you; try to end on a positive note</w:t>
      </w:r>
      <w:r w:rsidRPr="00C8504D">
        <w:rPr>
          <w:color w:val="FFFFFF" w:themeColor="background1"/>
        </w:rPr>
        <w:t>.</w:t>
      </w:r>
      <w:r w:rsidR="00A65306" w:rsidRPr="00C8504D">
        <w:rPr>
          <w:color w:val="FFFFFF" w:themeColor="background1"/>
        </w:rPr>
        <w:t xml:space="preserve"> </w:t>
      </w:r>
      <w:r w:rsidR="00B34C85" w:rsidRPr="00C8504D">
        <w:rPr>
          <w:color w:val="FFFFFF" w:themeColor="background1"/>
        </w:rPr>
        <w:t xml:space="preserve"> It may be appropriate to offer participants</w:t>
      </w:r>
      <w:r w:rsidR="007940BE" w:rsidRPr="00C8504D">
        <w:rPr>
          <w:color w:val="FFFFFF" w:themeColor="background1"/>
        </w:rPr>
        <w:t xml:space="preserve"> emotional support, such as the Together for Short Lives Helpline.</w:t>
      </w:r>
    </w:p>
    <w:p w14:paraId="11F10FF0" w14:textId="77777777" w:rsidR="00FC1413" w:rsidRPr="00C8504D" w:rsidRDefault="00FC1413" w:rsidP="00FC1413">
      <w:pPr>
        <w:pStyle w:val="ListParagraph"/>
        <w:rPr>
          <w:color w:val="FFFFFF" w:themeColor="background1"/>
        </w:rPr>
      </w:pPr>
    </w:p>
    <w:p w14:paraId="6314042D" w14:textId="6F636191" w:rsidR="00FC1413" w:rsidRPr="00C8504D" w:rsidRDefault="00FC1413" w:rsidP="005E7532">
      <w:pPr>
        <w:pStyle w:val="ListParagraph"/>
        <w:numPr>
          <w:ilvl w:val="0"/>
          <w:numId w:val="18"/>
        </w:numPr>
        <w:spacing w:after="0" w:line="240" w:lineRule="auto"/>
        <w:ind w:left="360"/>
        <w:rPr>
          <w:color w:val="FFFFFF" w:themeColor="background1"/>
        </w:rPr>
      </w:pPr>
      <w:r w:rsidRPr="00C8504D">
        <w:rPr>
          <w:color w:val="FFFFFF" w:themeColor="background1"/>
        </w:rPr>
        <w:t xml:space="preserve">Think about lone working issues and ensure that you adhere to university policies and have strategies in place to ensure that you are safe. </w:t>
      </w:r>
    </w:p>
    <w:p w14:paraId="0702FCDE" w14:textId="77777777" w:rsidR="00063027" w:rsidRPr="00C8504D" w:rsidRDefault="00063027" w:rsidP="005E7532">
      <w:pPr>
        <w:pStyle w:val="ListParagraph"/>
        <w:spacing w:after="0" w:line="240" w:lineRule="auto"/>
        <w:ind w:left="0"/>
        <w:rPr>
          <w:color w:val="FFFFFF" w:themeColor="background1"/>
        </w:rPr>
      </w:pPr>
    </w:p>
    <w:p w14:paraId="7029F7A6" w14:textId="791F463B" w:rsidR="00A65306" w:rsidRPr="00C8504D" w:rsidRDefault="007940BE" w:rsidP="005E7532">
      <w:pPr>
        <w:pStyle w:val="ListParagraph"/>
        <w:numPr>
          <w:ilvl w:val="0"/>
          <w:numId w:val="18"/>
        </w:numPr>
        <w:spacing w:after="0" w:line="240" w:lineRule="auto"/>
        <w:ind w:left="360"/>
        <w:rPr>
          <w:color w:val="FFFFFF" w:themeColor="background1"/>
        </w:rPr>
      </w:pPr>
      <w:r w:rsidRPr="00C8504D">
        <w:rPr>
          <w:color w:val="FFFFFF" w:themeColor="background1"/>
        </w:rPr>
        <w:t xml:space="preserve">You will need to check out the data security of systems such as </w:t>
      </w:r>
      <w:r w:rsidR="00A65306" w:rsidRPr="00C8504D">
        <w:rPr>
          <w:color w:val="FFFFFF" w:themeColor="background1"/>
        </w:rPr>
        <w:t xml:space="preserve">Skype </w:t>
      </w:r>
      <w:r w:rsidRPr="00C8504D">
        <w:rPr>
          <w:color w:val="FFFFFF" w:themeColor="background1"/>
        </w:rPr>
        <w:t xml:space="preserve">and Facetime for recording interviews as these </w:t>
      </w:r>
      <w:r w:rsidR="00063027" w:rsidRPr="00C8504D">
        <w:rPr>
          <w:color w:val="FFFFFF" w:themeColor="background1"/>
        </w:rPr>
        <w:t xml:space="preserve">are </w:t>
      </w:r>
      <w:r w:rsidR="00A65306" w:rsidRPr="00C8504D">
        <w:rPr>
          <w:color w:val="FFFFFF" w:themeColor="background1"/>
        </w:rPr>
        <w:t>not covered by data protection laws</w:t>
      </w:r>
      <w:r w:rsidRPr="00C8504D">
        <w:rPr>
          <w:color w:val="FFFFFF" w:themeColor="background1"/>
        </w:rPr>
        <w:t xml:space="preserve">.  </w:t>
      </w:r>
      <w:r w:rsidR="00063027" w:rsidRPr="00C8504D">
        <w:rPr>
          <w:color w:val="FFFFFF" w:themeColor="background1"/>
        </w:rPr>
        <w:t>Consider alternative modes of communication/data collection where possible in order to comply with relevant legislation.</w:t>
      </w:r>
    </w:p>
    <w:p w14:paraId="11EE5621" w14:textId="2A8917DD" w:rsidR="00063027" w:rsidRPr="00C8504D" w:rsidRDefault="00063027" w:rsidP="005E7532">
      <w:pPr>
        <w:pStyle w:val="ListParagraph"/>
        <w:spacing w:after="0" w:line="240" w:lineRule="auto"/>
        <w:ind w:left="0"/>
        <w:rPr>
          <w:color w:val="FFFFFF" w:themeColor="background1"/>
        </w:rPr>
      </w:pPr>
    </w:p>
    <w:p w14:paraId="150E8076" w14:textId="31A8DB1F" w:rsidR="00A65306" w:rsidRPr="00C8504D" w:rsidRDefault="00063027" w:rsidP="005E7532">
      <w:pPr>
        <w:pStyle w:val="ListParagraph"/>
        <w:numPr>
          <w:ilvl w:val="0"/>
          <w:numId w:val="18"/>
        </w:numPr>
        <w:spacing w:after="0" w:line="240" w:lineRule="auto"/>
        <w:ind w:left="360"/>
        <w:rPr>
          <w:rStyle w:val="Hyperlink"/>
          <w:color w:val="FFFFFF" w:themeColor="background1"/>
          <w:u w:val="none"/>
        </w:rPr>
      </w:pPr>
      <w:r w:rsidRPr="00C8504D">
        <w:rPr>
          <w:color w:val="FFFFFF" w:themeColor="background1"/>
        </w:rPr>
        <w:t>Computer data storage</w:t>
      </w:r>
      <w:r w:rsidR="007940BE" w:rsidRPr="00C8504D">
        <w:rPr>
          <w:color w:val="FFFFFF" w:themeColor="background1"/>
        </w:rPr>
        <w:t xml:space="preserve"> will need to be considered. Remember that y</w:t>
      </w:r>
      <w:r w:rsidR="00A65306" w:rsidRPr="00C8504D">
        <w:rPr>
          <w:color w:val="FFFFFF" w:themeColor="background1"/>
        </w:rPr>
        <w:t>ou cannot transfer material outside the E</w:t>
      </w:r>
      <w:r w:rsidR="007940BE" w:rsidRPr="00C8504D">
        <w:rPr>
          <w:color w:val="FFFFFF" w:themeColor="background1"/>
        </w:rPr>
        <w:t>uropean Economic Area (</w:t>
      </w:r>
      <w:r w:rsidR="00A65306" w:rsidRPr="00C8504D">
        <w:rPr>
          <w:color w:val="FFFFFF" w:themeColor="background1"/>
        </w:rPr>
        <w:t xml:space="preserve">i.e. </w:t>
      </w:r>
      <w:r w:rsidR="007940BE" w:rsidRPr="00C8504D">
        <w:rPr>
          <w:color w:val="FFFFFF" w:themeColor="background1"/>
        </w:rPr>
        <w:t xml:space="preserve">to </w:t>
      </w:r>
      <w:r w:rsidR="00A65306" w:rsidRPr="00C8504D">
        <w:rPr>
          <w:color w:val="FFFFFF" w:themeColor="background1"/>
        </w:rPr>
        <w:t>the US</w:t>
      </w:r>
      <w:r w:rsidR="007940BE" w:rsidRPr="00C8504D">
        <w:rPr>
          <w:color w:val="FFFFFF" w:themeColor="background1"/>
        </w:rPr>
        <w:t>).   You should check where your data</w:t>
      </w:r>
      <w:r w:rsidR="00A65306" w:rsidRPr="00C8504D">
        <w:rPr>
          <w:color w:val="FFFFFF" w:themeColor="background1"/>
        </w:rPr>
        <w:t xml:space="preserve"> server is</w:t>
      </w:r>
      <w:r w:rsidR="007940BE" w:rsidRPr="00C8504D">
        <w:rPr>
          <w:color w:val="FFFFFF" w:themeColor="background1"/>
        </w:rPr>
        <w:t xml:space="preserve"> situated.  Further information can be found at</w:t>
      </w:r>
      <w:r w:rsidR="00A65306" w:rsidRPr="00C8504D">
        <w:rPr>
          <w:color w:val="FFFFFF" w:themeColor="background1"/>
        </w:rPr>
        <w:t xml:space="preserve"> </w:t>
      </w:r>
      <w:hyperlink r:id="rId18" w:history="1">
        <w:r w:rsidR="00A65306" w:rsidRPr="00C8504D">
          <w:rPr>
            <w:rStyle w:val="Hyperlink"/>
            <w:color w:val="FFFFFF" w:themeColor="background1"/>
          </w:rPr>
          <w:t>https://ico.org.uk/for-organisations/guide-to-data-protection/</w:t>
        </w:r>
      </w:hyperlink>
      <w:r w:rsidRPr="00C8504D">
        <w:rPr>
          <w:rStyle w:val="Hyperlink"/>
          <w:color w:val="FFFFFF" w:themeColor="background1"/>
        </w:rPr>
        <w:t xml:space="preserve"> </w:t>
      </w:r>
    </w:p>
    <w:p w14:paraId="114613B2" w14:textId="2D89BBB0" w:rsidR="00063027" w:rsidRPr="00C8504D" w:rsidRDefault="00063027" w:rsidP="005E7532">
      <w:pPr>
        <w:pStyle w:val="ListParagraph"/>
        <w:spacing w:after="0" w:line="240" w:lineRule="auto"/>
        <w:ind w:left="0"/>
        <w:rPr>
          <w:color w:val="FFFFFF" w:themeColor="background1"/>
        </w:rPr>
      </w:pPr>
    </w:p>
    <w:p w14:paraId="66713E13" w14:textId="4FB55EBA" w:rsidR="00063027" w:rsidRPr="00C8504D" w:rsidRDefault="00063027" w:rsidP="005E7532">
      <w:pPr>
        <w:pStyle w:val="ListParagraph"/>
        <w:numPr>
          <w:ilvl w:val="0"/>
          <w:numId w:val="18"/>
        </w:numPr>
        <w:spacing w:after="0" w:line="240" w:lineRule="auto"/>
        <w:ind w:left="360"/>
        <w:rPr>
          <w:color w:val="FFFFFF" w:themeColor="background1"/>
        </w:rPr>
      </w:pPr>
      <w:r w:rsidRPr="00C8504D">
        <w:rPr>
          <w:color w:val="FFFFFF" w:themeColor="background1"/>
        </w:rPr>
        <w:t>Recruitment</w:t>
      </w:r>
      <w:r w:rsidR="007940BE" w:rsidRPr="00C8504D">
        <w:rPr>
          <w:color w:val="FFFFFF" w:themeColor="background1"/>
        </w:rPr>
        <w:t xml:space="preserve"> of participants</w:t>
      </w:r>
      <w:r w:rsidRPr="00C8504D">
        <w:rPr>
          <w:color w:val="FFFFFF" w:themeColor="background1"/>
        </w:rPr>
        <w:t xml:space="preserve"> takes time - don’t feel defeated during lulls.</w:t>
      </w:r>
    </w:p>
    <w:p w14:paraId="671DE317" w14:textId="41A2349D" w:rsidR="00FF2FD1" w:rsidRPr="00A97343" w:rsidRDefault="00FF2FD1" w:rsidP="005E7532">
      <w:pPr>
        <w:pStyle w:val="ListParagraph"/>
        <w:spacing w:after="0" w:line="240" w:lineRule="auto"/>
      </w:pPr>
    </w:p>
    <w:p w14:paraId="7FA48F64" w14:textId="06C947A6" w:rsidR="00FF2FD1" w:rsidRPr="00954A34" w:rsidRDefault="00954A34" w:rsidP="005E7532">
      <w:pPr>
        <w:pStyle w:val="ListParagraph"/>
        <w:numPr>
          <w:ilvl w:val="0"/>
          <w:numId w:val="18"/>
        </w:numPr>
        <w:spacing w:after="0" w:line="240" w:lineRule="auto"/>
        <w:ind w:left="360"/>
        <w:rPr>
          <w:color w:val="FFFFFF" w:themeColor="background1"/>
        </w:rPr>
      </w:pPr>
      <w:r w:rsidRPr="00954A34">
        <w:rPr>
          <w:b/>
          <w:noProof/>
          <w:color w:val="FFFFFF" w:themeColor="background1"/>
          <w:sz w:val="26"/>
          <w:szCs w:val="26"/>
        </w:rPr>
        <mc:AlternateContent>
          <mc:Choice Requires="wps">
            <w:drawing>
              <wp:anchor distT="0" distB="0" distL="114300" distR="114300" simplePos="0" relativeHeight="251702272" behindDoc="1" locked="0" layoutInCell="1" allowOverlap="1" wp14:anchorId="102AE23B" wp14:editId="77E26E10">
                <wp:simplePos x="0" y="0"/>
                <wp:positionH relativeFrom="margin">
                  <wp:posOffset>-558800</wp:posOffset>
                </wp:positionH>
                <wp:positionV relativeFrom="paragraph">
                  <wp:posOffset>-110878</wp:posOffset>
                </wp:positionV>
                <wp:extent cx="6816120" cy="639385"/>
                <wp:effectExtent l="0" t="0" r="22860" b="27940"/>
                <wp:wrapNone/>
                <wp:docPr id="27" name="Rectangle 27"/>
                <wp:cNvGraphicFramePr/>
                <a:graphic xmlns:a="http://schemas.openxmlformats.org/drawingml/2006/main">
                  <a:graphicData uri="http://schemas.microsoft.com/office/word/2010/wordprocessingShape">
                    <wps:wsp>
                      <wps:cNvSpPr/>
                      <wps:spPr>
                        <a:xfrm>
                          <a:off x="0" y="0"/>
                          <a:ext cx="6816120" cy="639385"/>
                        </a:xfrm>
                        <a:prstGeom prst="rect">
                          <a:avLst/>
                        </a:prstGeom>
                        <a:solidFill>
                          <a:srgbClr val="00A0AF"/>
                        </a:solidFill>
                        <a:ln>
                          <a:solidFill>
                            <a:srgbClr val="00A0AF"/>
                          </a:solidFill>
                        </a:ln>
                        <a:effectLst>
                          <a:softEdge rad="12700"/>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17A470" id="Rectangle 27" o:spid="_x0000_s1026" style="position:absolute;margin-left:-44pt;margin-top:-8.75pt;width:536.7pt;height:50.35pt;z-index:-251614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X4PrAIAAOQFAAAOAAAAZHJzL2Uyb0RvYy54bWysVFFP2zAQfp+0/2D5fSQpUKAiRRWs0yQE&#10;CJh4dh27ieTY3tlt2v36ne0kdAztAa0P7tl3993dl7u7vNq1imwFuMbokhZHOSVCc1M1el3SH8/L&#10;L+eUOM90xZTRoqR74ejV/POny87OxMTURlUCCIJoN+tsSWvv7SzLHK9Fy9yRsUKjUhpomccrrLMK&#10;WIforcomeT7NOgOVBcOFc/h6k5R0HvGlFNzfS+mEJ6qkmJuPJ8RzFc5sfslma2C2bnifBvtAFi1r&#10;NAYdoW6YZ2QDzV9QbcPBOCP9ETdtZqRsuIg1YDVF/qaap5pZEWtBcpwdaXL/D5bfbR+ANFVJJ2eU&#10;aNbiN3pE1pheK0HwDQnqrJuh3ZN9gP7mUAzV7iS04R/rILtI6n4kVew84fg4PS+mxQS556ibHl8c&#10;n58G0OzV24Lz34RpSRBKChg+csm2t84n08EkBHNGNdWyUSpeYL26VkC2LHzgfJEvlj36H2ZKf8wT&#10;s0yuIvYS5pNwpP9arQUBhsQVk7M8NhIaH5hlgbZEVJT8XongrPSjkMg4UjOJZcZeF2MRjHOhfZFU&#10;NatEqu00x99QWpiO4BFpjIABWSInI3YPMFgmkAE7kdrbB9eU9+ic/yux5Dx6xMhG+9G5bbSB9wAU&#10;VtVHTvaY/gE1QVyZao/9CCYNqrN82WBT3DLnHxjgZGIf4bbx93hIZbqSml6ipDbw6733YI8Dg1pK&#10;Opz0krqfGwaCEvVd4yhdFCcnYTXEy8npWehVONSsDjV6014b7LUC95rlUQz2Xg2iBNO+4FJahKio&#10;Yppj7JJyD8Pl2qcNhGuNi8UimuE6sMzf6ifLA3hgNTT98+6Fge0nw+NM3ZlhK7DZmwFJtsFTm8XG&#10;G9nE6XnltecbV0lsnH7thV11eI9Wr8t5/hsAAP//AwBQSwMEFAAGAAgAAAAhADD+xbPiAAAACgEA&#10;AA8AAABkcnMvZG93bnJldi54bWxMj81OwzAQhO9IvIO1SNxap6UBE+JUUAWhSqhSWy7ctvGSRPVP&#10;ZLtteHvMCW6zmtHsN+VyNJqdyYfeWQmzaQaMbONUb1sJH/vXiQAWIlqF2lmS8E0BltX1VYmFche7&#10;pfMutiyV2FCghC7GoeA8NB0ZDFM3kE3el/MGYzp9y5XHSyo3ms+z7J4b7G360OFAq46a4+5kJLg3&#10;//JZL9osX2336/caN/VRb6S8vRmfn4BFGuNfGH7xEzpUiengTlYFpiVMhEhbYhKzhxxYSjyKfAHs&#10;IEHczYFXJf8/ofoBAAD//wMAUEsBAi0AFAAGAAgAAAAhALaDOJL+AAAA4QEAABMAAAAAAAAAAAAA&#10;AAAAAAAAAFtDb250ZW50X1R5cGVzXS54bWxQSwECLQAUAAYACAAAACEAOP0h/9YAAACUAQAACwAA&#10;AAAAAAAAAAAAAAAvAQAAX3JlbHMvLnJlbHNQSwECLQAUAAYACAAAACEA7CV+D6wCAADkBQAADgAA&#10;AAAAAAAAAAAAAAAuAgAAZHJzL2Uyb0RvYy54bWxQSwECLQAUAAYACAAAACEAMP7Fs+IAAAAKAQAA&#10;DwAAAAAAAAAAAAAAAAAGBQAAZHJzL2Rvd25yZXYueG1sUEsFBgAAAAAEAAQA8wAAABUGAAAAAA==&#10;" fillcolor="#00a0af" strokecolor="#00a0af" strokeweight="1pt">
                <w10:wrap anchorx="margin"/>
              </v:rect>
            </w:pict>
          </mc:Fallback>
        </mc:AlternateContent>
      </w:r>
      <w:r w:rsidR="00997CE3" w:rsidRPr="00954A34">
        <w:rPr>
          <w:color w:val="FFFFFF" w:themeColor="background1"/>
        </w:rPr>
        <w:t xml:space="preserve">You will need to curate your data carefully at all stages – whether you are </w:t>
      </w:r>
      <w:r w:rsidR="006B7C2F" w:rsidRPr="00954A34">
        <w:rPr>
          <w:color w:val="FFFFFF" w:themeColor="background1"/>
        </w:rPr>
        <w:t>transcribing, translating, anonymi</w:t>
      </w:r>
      <w:r w:rsidR="00997CE3" w:rsidRPr="00954A34">
        <w:rPr>
          <w:color w:val="FFFFFF" w:themeColor="background1"/>
        </w:rPr>
        <w:t>sing</w:t>
      </w:r>
      <w:r w:rsidR="006B7C2F" w:rsidRPr="00954A34">
        <w:rPr>
          <w:color w:val="FFFFFF" w:themeColor="background1"/>
        </w:rPr>
        <w:t>, stor</w:t>
      </w:r>
      <w:r w:rsidR="00997CE3" w:rsidRPr="00954A34">
        <w:rPr>
          <w:color w:val="FFFFFF" w:themeColor="background1"/>
        </w:rPr>
        <w:t xml:space="preserve">ing or </w:t>
      </w:r>
      <w:r w:rsidR="006B7C2F" w:rsidRPr="00954A34">
        <w:rPr>
          <w:color w:val="FFFFFF" w:themeColor="background1"/>
        </w:rPr>
        <w:t>analysi</w:t>
      </w:r>
      <w:r w:rsidR="00997CE3" w:rsidRPr="00954A34">
        <w:rPr>
          <w:color w:val="FFFFFF" w:themeColor="background1"/>
        </w:rPr>
        <w:t xml:space="preserve">ng it. </w:t>
      </w:r>
    </w:p>
    <w:p w14:paraId="5697ABAF" w14:textId="748CB5AE" w:rsidR="000B6E25" w:rsidRDefault="00542CC4" w:rsidP="005E7532">
      <w:pPr>
        <w:spacing w:after="0" w:line="240" w:lineRule="auto"/>
      </w:pPr>
      <w:r w:rsidRPr="00520D0F">
        <w:rPr>
          <w:b/>
          <w:noProof/>
          <w:color w:val="332A86"/>
        </w:rPr>
        <mc:AlternateContent>
          <mc:Choice Requires="wps">
            <w:drawing>
              <wp:anchor distT="0" distB="0" distL="114300" distR="114300" simplePos="0" relativeHeight="251692032" behindDoc="1" locked="0" layoutInCell="1" allowOverlap="1" wp14:anchorId="4A19E465" wp14:editId="0BAA159F">
                <wp:simplePos x="0" y="0"/>
                <wp:positionH relativeFrom="margin">
                  <wp:posOffset>-930442</wp:posOffset>
                </wp:positionH>
                <wp:positionV relativeFrom="paragraph">
                  <wp:posOffset>274253</wp:posOffset>
                </wp:positionV>
                <wp:extent cx="7765195" cy="5078924"/>
                <wp:effectExtent l="0" t="0" r="26670" b="26670"/>
                <wp:wrapNone/>
                <wp:docPr id="22" name="Rectangle 22"/>
                <wp:cNvGraphicFramePr/>
                <a:graphic xmlns:a="http://schemas.openxmlformats.org/drawingml/2006/main">
                  <a:graphicData uri="http://schemas.microsoft.com/office/word/2010/wordprocessingShape">
                    <wps:wsp>
                      <wps:cNvSpPr/>
                      <wps:spPr>
                        <a:xfrm>
                          <a:off x="0" y="0"/>
                          <a:ext cx="7765195" cy="5078924"/>
                        </a:xfrm>
                        <a:prstGeom prst="rect">
                          <a:avLst/>
                        </a:prstGeom>
                        <a:solidFill>
                          <a:schemeClr val="tx2">
                            <a:lumMod val="20000"/>
                            <a:lumOff val="80000"/>
                          </a:schemeClr>
                        </a:solidFill>
                        <a:ln>
                          <a:solidFill>
                            <a:schemeClr val="tx2">
                              <a:lumMod val="20000"/>
                              <a:lumOff val="80000"/>
                            </a:schemeClr>
                          </a:solidFill>
                        </a:ln>
                        <a:effectLst>
                          <a:softEdge rad="12700"/>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13CD16" id="Rectangle 22" o:spid="_x0000_s1026" style="position:absolute;margin-left:-73.25pt;margin-top:21.6pt;width:611.45pt;height:399.9pt;z-index:-251624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9KIwQIAAFkGAAAOAAAAZHJzL2Uyb0RvYy54bWy8Vd9PGzEMfp+0/yHK+7gfailUXFEFY5rE&#10;AAETzyGX9E7KxVmS9tr99XOS69Extodp2ss1duzP9ufYPTvfdopshHUt6IoWRzklQnOoW72q6NfH&#10;qw8nlDjPdM0UaFHRnXD0fPH+3Vlv5qKEBlQtLEEQ7ea9qWjjvZlnmeON6Jg7AiM0XkqwHfMo2lVW&#10;W9YjeqeyMs+Psx5sbSxw4RxqL9MlXUR8KQX3t1I64YmqKObm49fG73P4ZoszNl9ZZpqWD2mwv8ii&#10;Y63GoCPUJfOMrG37C1TXcgsOpD/i0GUgZctFrAGrKfJX1Tw0zIhYC5LjzEiT+3ew/GZzZ0lbV7Qs&#10;KdGswx7dI2tMr5QgqEOCeuPmaPdg7uwgOTyGarfSduEX6yDbSOpuJFVsPeGonM2Op8XplBKOd9N8&#10;dnJaTgJq9uJurPOfBHQkHCpqMX4kk22unU+me5MQzYFq66tWqSiElyIulCUbhj322zK6qnX3Beqk&#10;w3eSD51GNb6HpD7ZqzGT+N4CSszrpwBK/++YmE8KKuIDRg5SBtJ/rFeCWIbdKspZqgmND8yy0KvU&#10;nXjyOyWCs9L3QmKbsR+Jn7HgxAXjXGhfROpcw2qR1NPfUhQBA7LEPozYA8DPLdljp0YO9sE15T06&#10;5yn6n5xHjxgZtB+du1aDfQtAYVVD5GSPHT6gJhyfod7hEFhI28EZftXiQ7xmzt8xi+sAFweuOH+L&#10;H6mgrygMJ0oasN/f0gd7nFK8paTH9VJR923NrKBEfdY4v6fFZBL2URQm01mJgj28eT680evuAvB1&#10;F7hMDY/HYO/V/igtdE+4CZchKl4xzTF2Rbm3e+HCp7WHu5SL5TKa4Q4yzF/rB8MDeGA1DNrj9olZ&#10;M0yjx0G+gf0qYvNXQ5lsg6eG5dqDbOPEvvA68I37K87WsGvDgjyUo9XLP8LiBwAAAP//AwBQSwME&#10;FAAGAAgAAAAhAEcQA0jhAAAADAEAAA8AAABkcnMvZG93bnJldi54bWxMj0FOwzAQRfdI3MEaJHat&#10;3dZNqxCniiKxQEJAWw7gxEMSEY+j2GnD7XFXsBz9p//fZIfZ9uyCo+8cKVgtBTCk2pmOGgWf5+fF&#10;HpgPmozuHaGCH/RwyO/vMp0ad6UjXk6hYbGEfKoVtCEMKee+btFqv3QDUsy+3Gh1iOfYcDPqayy3&#10;PV8LkXCrO4oLrR6wbLH+Pk1WQfNa7Xz9spXH96k4lx9FKP1bUOrxYS6egAWcwx8MN/2oDnl0qtxE&#10;xrNewWIlk21kFcjNGtiNELtEAqsU7OVGAM8z/v+J/BcAAP//AwBQSwECLQAUAAYACAAAACEAtoM4&#10;kv4AAADhAQAAEwAAAAAAAAAAAAAAAAAAAAAAW0NvbnRlbnRfVHlwZXNdLnhtbFBLAQItABQABgAI&#10;AAAAIQA4/SH/1gAAAJQBAAALAAAAAAAAAAAAAAAAAC8BAABfcmVscy8ucmVsc1BLAQItABQABgAI&#10;AAAAIQAmV9KIwQIAAFkGAAAOAAAAAAAAAAAAAAAAAC4CAABkcnMvZTJvRG9jLnhtbFBLAQItABQA&#10;BgAIAAAAIQBHEANI4QAAAAwBAAAPAAAAAAAAAAAAAAAAABsFAABkcnMvZG93bnJldi54bWxQSwUG&#10;AAAAAAQABADzAAAAKQYAAAAA&#10;" fillcolor="#d5dce4 [671]" strokecolor="#d5dce4 [671]" strokeweight="1pt">
                <w10:wrap anchorx="margin"/>
              </v:rect>
            </w:pict>
          </mc:Fallback>
        </mc:AlternateContent>
      </w:r>
    </w:p>
    <w:p w14:paraId="072AB94B" w14:textId="5F5254D1" w:rsidR="005E7532" w:rsidRPr="00A97343" w:rsidRDefault="005E7532" w:rsidP="005E7532">
      <w:pPr>
        <w:spacing w:after="0" w:line="240" w:lineRule="auto"/>
      </w:pPr>
    </w:p>
    <w:p w14:paraId="46F3BE0A" w14:textId="057B59C9" w:rsidR="00AD0FD6" w:rsidRPr="00542CC4" w:rsidRDefault="000128EC" w:rsidP="005E7532">
      <w:pPr>
        <w:spacing w:after="0" w:line="240" w:lineRule="auto"/>
        <w:rPr>
          <w:b/>
          <w:color w:val="332A86"/>
          <w:sz w:val="28"/>
          <w:szCs w:val="28"/>
        </w:rPr>
      </w:pPr>
      <w:r w:rsidRPr="00542CC4">
        <w:rPr>
          <w:b/>
          <w:color w:val="332A86"/>
          <w:sz w:val="28"/>
          <w:szCs w:val="28"/>
        </w:rPr>
        <w:t xml:space="preserve">The </w:t>
      </w:r>
      <w:r w:rsidR="00A65306" w:rsidRPr="00542CC4">
        <w:rPr>
          <w:b/>
          <w:color w:val="332A86"/>
          <w:sz w:val="28"/>
          <w:szCs w:val="28"/>
        </w:rPr>
        <w:t>Voice of Experience</w:t>
      </w:r>
      <w:r w:rsidRPr="00542CC4">
        <w:rPr>
          <w:b/>
          <w:color w:val="332A86"/>
          <w:sz w:val="28"/>
          <w:szCs w:val="28"/>
        </w:rPr>
        <w:t xml:space="preserve">:  </w:t>
      </w:r>
    </w:p>
    <w:p w14:paraId="03FADC9E" w14:textId="12233ACE" w:rsidR="00AD0FD6" w:rsidRPr="000B6E25" w:rsidRDefault="00AD0FD6" w:rsidP="005E7532">
      <w:pPr>
        <w:spacing w:after="0" w:line="240" w:lineRule="auto"/>
      </w:pPr>
    </w:p>
    <w:p w14:paraId="072BF51C" w14:textId="25B270DE" w:rsidR="000128EC" w:rsidRPr="00542CC4" w:rsidRDefault="00D82C4A" w:rsidP="00542CC4">
      <w:pPr>
        <w:pStyle w:val="ListParagraph"/>
        <w:spacing w:after="0" w:line="240" w:lineRule="auto"/>
        <w:rPr>
          <w:sz w:val="24"/>
          <w:szCs w:val="24"/>
        </w:rPr>
      </w:pPr>
      <w:r w:rsidRPr="00542CC4">
        <w:rPr>
          <w:sz w:val="24"/>
          <w:szCs w:val="24"/>
        </w:rPr>
        <w:t>“</w:t>
      </w:r>
      <w:r w:rsidR="000128EC" w:rsidRPr="00542CC4">
        <w:rPr>
          <w:sz w:val="24"/>
          <w:szCs w:val="24"/>
        </w:rPr>
        <w:t xml:space="preserve">Something that did surprise </w:t>
      </w:r>
      <w:proofErr w:type="gramStart"/>
      <w:r w:rsidR="000128EC" w:rsidRPr="00542CC4">
        <w:rPr>
          <w:sz w:val="24"/>
          <w:szCs w:val="24"/>
        </w:rPr>
        <w:t>me</w:t>
      </w:r>
      <w:proofErr w:type="gramEnd"/>
      <w:r w:rsidR="000128EC" w:rsidRPr="00542CC4">
        <w:rPr>
          <w:sz w:val="24"/>
          <w:szCs w:val="24"/>
        </w:rPr>
        <w:t xml:space="preserve"> and I hadn't fully appreciated, even though it is in the literature, was the tension between being a clinician and a researcher and the empathy I developed with key informants. There is a useful paper related to this by </w:t>
      </w:r>
      <w:proofErr w:type="spellStart"/>
      <w:r w:rsidR="000128EC" w:rsidRPr="00542CC4">
        <w:rPr>
          <w:sz w:val="24"/>
          <w:szCs w:val="24"/>
        </w:rPr>
        <w:t>Brunero</w:t>
      </w:r>
      <w:proofErr w:type="spellEnd"/>
      <w:r w:rsidR="000128EC" w:rsidRPr="00542CC4">
        <w:rPr>
          <w:sz w:val="24"/>
          <w:szCs w:val="24"/>
        </w:rPr>
        <w:t>, Jeon and Foster (2015) 'The journey of positioning self as both mental health nurse and qualitative researcher' which I found useful.</w:t>
      </w:r>
    </w:p>
    <w:p w14:paraId="054ACCE4" w14:textId="7AFA9E73" w:rsidR="000B6E25" w:rsidRPr="00542CC4" w:rsidRDefault="000B6E25" w:rsidP="000B6E25">
      <w:pPr>
        <w:pStyle w:val="ListParagraph"/>
        <w:spacing w:after="0" w:line="240" w:lineRule="auto"/>
        <w:rPr>
          <w:sz w:val="24"/>
          <w:szCs w:val="24"/>
        </w:rPr>
      </w:pPr>
    </w:p>
    <w:p w14:paraId="3C66F615" w14:textId="21A2F429" w:rsidR="000128EC" w:rsidRPr="00542CC4" w:rsidRDefault="000128EC" w:rsidP="00542CC4">
      <w:pPr>
        <w:pStyle w:val="ListParagraph"/>
        <w:spacing w:after="0" w:line="240" w:lineRule="auto"/>
        <w:rPr>
          <w:sz w:val="24"/>
          <w:szCs w:val="24"/>
        </w:rPr>
      </w:pPr>
      <w:r w:rsidRPr="00542CC4">
        <w:rPr>
          <w:sz w:val="24"/>
          <w:szCs w:val="24"/>
        </w:rPr>
        <w:t>Check your recording device is working properly before you start interviews and make sure you have spare batteries, write up field notes straight away and allow loads of time for transcription as it takes ages.</w:t>
      </w:r>
    </w:p>
    <w:p w14:paraId="053ABF16" w14:textId="11510B63" w:rsidR="000B6E25" w:rsidRPr="00542CC4" w:rsidRDefault="000B6E25" w:rsidP="000B6E25">
      <w:pPr>
        <w:pStyle w:val="ListParagraph"/>
        <w:rPr>
          <w:sz w:val="24"/>
          <w:szCs w:val="24"/>
        </w:rPr>
      </w:pPr>
    </w:p>
    <w:p w14:paraId="037D9E9E" w14:textId="34D81BD5" w:rsidR="000B6E25" w:rsidRPr="00542CC4" w:rsidRDefault="000B6E25" w:rsidP="000B6E25">
      <w:pPr>
        <w:pStyle w:val="ListParagraph"/>
        <w:spacing w:after="0" w:line="240" w:lineRule="auto"/>
        <w:rPr>
          <w:sz w:val="24"/>
          <w:szCs w:val="24"/>
        </w:rPr>
      </w:pPr>
    </w:p>
    <w:p w14:paraId="54FB6556" w14:textId="2B09C7AC" w:rsidR="000128EC" w:rsidRPr="00542CC4" w:rsidRDefault="000128EC" w:rsidP="00542CC4">
      <w:pPr>
        <w:pStyle w:val="ListParagraph"/>
        <w:spacing w:after="0" w:line="240" w:lineRule="auto"/>
        <w:rPr>
          <w:sz w:val="24"/>
          <w:szCs w:val="24"/>
        </w:rPr>
      </w:pPr>
      <w:r w:rsidRPr="00542CC4">
        <w:rPr>
          <w:sz w:val="24"/>
          <w:szCs w:val="24"/>
        </w:rPr>
        <w:t xml:space="preserve">Focus groups – if parents bring babies or toddlers along, you may be prising the </w:t>
      </w:r>
      <w:r w:rsidR="00AC0EA1" w:rsidRPr="00542CC4">
        <w:rPr>
          <w:sz w:val="24"/>
          <w:szCs w:val="24"/>
        </w:rPr>
        <w:t>Dictaphone</w:t>
      </w:r>
      <w:r w:rsidRPr="00542CC4">
        <w:rPr>
          <w:sz w:val="24"/>
          <w:szCs w:val="24"/>
        </w:rPr>
        <w:t xml:space="preserve"> out of little hands, or </w:t>
      </w:r>
      <w:r w:rsidR="00B34C85" w:rsidRPr="00542CC4">
        <w:rPr>
          <w:sz w:val="24"/>
          <w:szCs w:val="24"/>
        </w:rPr>
        <w:t>have babies sitting on your lap.</w:t>
      </w:r>
    </w:p>
    <w:p w14:paraId="313DD7FE" w14:textId="528B21B5" w:rsidR="000B6E25" w:rsidRPr="00542CC4" w:rsidRDefault="000B6E25" w:rsidP="000B6E25">
      <w:pPr>
        <w:pStyle w:val="ListParagraph"/>
        <w:spacing w:after="0" w:line="240" w:lineRule="auto"/>
        <w:rPr>
          <w:sz w:val="24"/>
          <w:szCs w:val="24"/>
        </w:rPr>
      </w:pPr>
    </w:p>
    <w:p w14:paraId="4B6B68B0" w14:textId="55154F76" w:rsidR="000128EC" w:rsidRPr="00542CC4" w:rsidRDefault="000128EC" w:rsidP="00542CC4">
      <w:pPr>
        <w:pStyle w:val="ListParagraph"/>
        <w:spacing w:after="0" w:line="240" w:lineRule="auto"/>
        <w:rPr>
          <w:sz w:val="24"/>
          <w:szCs w:val="24"/>
        </w:rPr>
      </w:pPr>
      <w:r w:rsidRPr="00542CC4">
        <w:rPr>
          <w:sz w:val="24"/>
          <w:szCs w:val="24"/>
        </w:rPr>
        <w:t>Be flexible - allow for the sessions to take different directions</w:t>
      </w:r>
      <w:r w:rsidR="00926466" w:rsidRPr="00542CC4">
        <w:rPr>
          <w:sz w:val="24"/>
          <w:szCs w:val="24"/>
        </w:rPr>
        <w:t xml:space="preserve"> in response to </w:t>
      </w:r>
      <w:r w:rsidRPr="00542CC4">
        <w:rPr>
          <w:sz w:val="24"/>
          <w:szCs w:val="24"/>
        </w:rPr>
        <w:t>the participants – I got some of my most valuable material this way</w:t>
      </w:r>
    </w:p>
    <w:p w14:paraId="32BBD7E9" w14:textId="14092C9A" w:rsidR="000B6E25" w:rsidRPr="00542CC4" w:rsidRDefault="000B6E25" w:rsidP="000B6E25">
      <w:pPr>
        <w:pStyle w:val="ListParagraph"/>
        <w:rPr>
          <w:sz w:val="24"/>
          <w:szCs w:val="24"/>
        </w:rPr>
      </w:pPr>
    </w:p>
    <w:p w14:paraId="4524E040" w14:textId="2F4BBD72" w:rsidR="000B6E25" w:rsidRPr="00542CC4" w:rsidRDefault="000B6E25" w:rsidP="000B6E25">
      <w:pPr>
        <w:pStyle w:val="ListParagraph"/>
        <w:spacing w:after="0" w:line="240" w:lineRule="auto"/>
        <w:rPr>
          <w:sz w:val="24"/>
          <w:szCs w:val="24"/>
        </w:rPr>
      </w:pPr>
    </w:p>
    <w:p w14:paraId="4D472180" w14:textId="49A0C605" w:rsidR="00FC1413" w:rsidRPr="00542CC4" w:rsidRDefault="00FC1413" w:rsidP="00542CC4">
      <w:pPr>
        <w:pStyle w:val="ListParagraph"/>
        <w:spacing w:after="0" w:line="240" w:lineRule="auto"/>
        <w:rPr>
          <w:sz w:val="24"/>
          <w:szCs w:val="24"/>
        </w:rPr>
      </w:pPr>
      <w:r w:rsidRPr="00542CC4">
        <w:rPr>
          <w:sz w:val="24"/>
          <w:szCs w:val="24"/>
        </w:rPr>
        <w:t xml:space="preserve">When I was doing my </w:t>
      </w:r>
      <w:proofErr w:type="gramStart"/>
      <w:r w:rsidRPr="00542CC4">
        <w:rPr>
          <w:sz w:val="24"/>
          <w:szCs w:val="24"/>
        </w:rPr>
        <w:t>PhD</w:t>
      </w:r>
      <w:proofErr w:type="gramEnd"/>
      <w:r w:rsidRPr="00542CC4">
        <w:rPr>
          <w:sz w:val="24"/>
          <w:szCs w:val="24"/>
        </w:rPr>
        <w:t xml:space="preserve"> I was travelling late at night (evenings were best for families) and so I had to think about safe lone working.  I adhered to the university’s lone working policy but also had a strategy in place so that my primary supervisor knew where I was going.  I would text her when I was home safely.</w:t>
      </w:r>
      <w:r w:rsidR="00D82C4A" w:rsidRPr="00542CC4">
        <w:rPr>
          <w:sz w:val="24"/>
          <w:szCs w:val="24"/>
        </w:rPr>
        <w:t>"</w:t>
      </w:r>
      <w:r w:rsidRPr="00542CC4">
        <w:rPr>
          <w:sz w:val="24"/>
          <w:szCs w:val="24"/>
        </w:rPr>
        <w:t xml:space="preserve"> </w:t>
      </w:r>
    </w:p>
    <w:p w14:paraId="7FD98872" w14:textId="047E44E4" w:rsidR="000B6E25" w:rsidRDefault="000B6E25" w:rsidP="000B6E25">
      <w:pPr>
        <w:rPr>
          <w:b/>
        </w:rPr>
      </w:pPr>
    </w:p>
    <w:p w14:paraId="5C926888" w14:textId="3452EC3F" w:rsidR="000B6E25" w:rsidRDefault="000B6E25" w:rsidP="000B6E25">
      <w:pPr>
        <w:rPr>
          <w:b/>
        </w:rPr>
      </w:pPr>
    </w:p>
    <w:p w14:paraId="3F7EB9DF" w14:textId="0E299F00" w:rsidR="00A65306" w:rsidRPr="00542CC4" w:rsidRDefault="000B6E25" w:rsidP="000B6E25">
      <w:pPr>
        <w:rPr>
          <w:b/>
          <w:sz w:val="26"/>
          <w:szCs w:val="26"/>
        </w:rPr>
      </w:pPr>
      <w:r w:rsidRPr="00542CC4">
        <w:rPr>
          <w:b/>
          <w:noProof/>
          <w:sz w:val="26"/>
          <w:szCs w:val="26"/>
        </w:rPr>
        <mc:AlternateContent>
          <mc:Choice Requires="wps">
            <w:drawing>
              <wp:anchor distT="0" distB="0" distL="114300" distR="114300" simplePos="0" relativeHeight="251685888" behindDoc="1" locked="0" layoutInCell="1" allowOverlap="1" wp14:anchorId="4FF1CEB8" wp14:editId="7905AB85">
                <wp:simplePos x="0" y="0"/>
                <wp:positionH relativeFrom="margin">
                  <wp:posOffset>-481263</wp:posOffset>
                </wp:positionH>
                <wp:positionV relativeFrom="paragraph">
                  <wp:posOffset>309880</wp:posOffset>
                </wp:positionV>
                <wp:extent cx="6847838" cy="2950845"/>
                <wp:effectExtent l="0" t="0" r="10795" b="20955"/>
                <wp:wrapNone/>
                <wp:docPr id="19" name="Rectangle 19"/>
                <wp:cNvGraphicFramePr/>
                <a:graphic xmlns:a="http://schemas.openxmlformats.org/drawingml/2006/main">
                  <a:graphicData uri="http://schemas.microsoft.com/office/word/2010/wordprocessingShape">
                    <wps:wsp>
                      <wps:cNvSpPr/>
                      <wps:spPr>
                        <a:xfrm>
                          <a:off x="0" y="0"/>
                          <a:ext cx="6847838" cy="2950845"/>
                        </a:xfrm>
                        <a:prstGeom prst="rect">
                          <a:avLst/>
                        </a:prstGeom>
                        <a:solidFill>
                          <a:srgbClr val="00A0AF"/>
                        </a:solidFill>
                        <a:ln>
                          <a:solidFill>
                            <a:srgbClr val="00A0AF"/>
                          </a:solidFill>
                        </a:ln>
                        <a:effectLst>
                          <a:softEdge rad="12700"/>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C2D27B" id="Rectangle 19" o:spid="_x0000_s1026" style="position:absolute;margin-left:-37.9pt;margin-top:24.4pt;width:539.2pt;height:232.35pt;z-index:-251630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uMrrQIAAOUFAAAOAAAAZHJzL2Uyb0RvYy54bWysVMFu2zAMvQ/YPwi6r3aypE2DOkXQLsOA&#10;oi3aDj0rshQbkCWNUuJkXz9Kst20K3YoloNCieQj+Uzy4nLfKLIT4GqjCzo6ySkRmpuy1puC/nxa&#10;fZlR4jzTJVNGi4IehKOXi8+fLlo7F2NTGVUKIAii3by1Ba28t/Msc7wSDXMnxgqNSmmgYR6vsMlK&#10;YC2iNyob5/lp1hooLRgunMPX66Ski4gvpeD+TkonPFEFxdx8PCGe63Bmiws23wCzVc27NNgHsmhY&#10;rTHoAHXNPCNbqP+CamoOxhnpT7hpMiNlzUWsAasZ5W+qeayYFbEWJMfZgSb3/2D57e4eSF3itzun&#10;RLMGv9EDssb0RgmCb0hQa90c7R7tPXQ3h2Kodi+hCf9YB9lHUg8DqWLvCcfH09nkbPYV24Cjbnw+&#10;zWeTaUDNXtwtOP9dmIYEoaCA8SOZbHfjfDLtTUI0Z1Rdrmql4gU26ysFZMfCF86X+XLVob8yU/pj&#10;nphlchWxmTCfhCP9t3IjCLDA3Pgsj52ExkdmWeAtMRUlf1AiOCv9ICRSjtyMY5mx2cVQBONcaD9K&#10;qoqVItU2zfHXlxbGI3hEGiNgQJbIyYDdAfSWCaTHTqR29sE15T045/9KLDkPHjGy0X5wbmpt4D0A&#10;hVV1kZM9pn9ETRDXpjxgQ4JJk+osX9XYFDfM+XsGOJo4xLhu/B0eUpm2oKaTKKkM/H7vPdjjxKCW&#10;khZHvaDu15aBoET90DhL56PJJOyGeJlMz8Z4gWPN+lijt82VwV4b4WKzPIrB3qtelGCaZ9xKyxAV&#10;VUxzjF1Q7qG/XPm0gnCvcbFcRjPcB5b5G/1oeQAPrIamf9o/M7DdZHgcqlvTrwU2fzMgyTZ4arPc&#10;eiPrOD0vvHZ84y6JjdPtvbCsju/R6mU7L/4AAAD//wMAUEsDBBQABgAIAAAAIQDAgH0P4gAAAAsB&#10;AAAPAAAAZHJzL2Rvd25yZXYueG1sTI9Pa8JAEMXvhX6HZQq96a7WWEkzkVZSSqEIai+9jdltEtw/&#10;YXfV9Nu7nuxpeMzjvd8rloPR7KR86JxFmIwFMGVrJzvbIHzv3kcLYCGSlaSdVQh/KsCyvL8rKJfu&#10;bDfqtI0NSyE25ITQxtjnnIe6VYbC2PXKpt+v84Zikr7h0tM5hRvNp0LMuaHOpoaWerVqVX3YHg2C&#10;+/BvP9WsEdlqs/v8qmhdHfQa8fFheH0BFtUQb2a44id0KBPT3h2tDEwjjJ6zhB4RZot0rwYhpnNg&#10;e4Rs8pQBLwv+f0N5AQAA//8DAFBLAQItABQABgAIAAAAIQC2gziS/gAAAOEBAAATAAAAAAAAAAAA&#10;AAAAAAAAAABbQ29udGVudF9UeXBlc10ueG1sUEsBAi0AFAAGAAgAAAAhADj9If/WAAAAlAEAAAsA&#10;AAAAAAAAAAAAAAAALwEAAF9yZWxzLy5yZWxzUEsBAi0AFAAGAAgAAAAhAFBS4yutAgAA5QUAAA4A&#10;AAAAAAAAAAAAAAAALgIAAGRycy9lMm9Eb2MueG1sUEsBAi0AFAAGAAgAAAAhAMCAfQ/iAAAACwEA&#10;AA8AAAAAAAAAAAAAAAAABwUAAGRycy9kb3ducmV2LnhtbFBLBQYAAAAABAAEAPMAAAAWBgAAAAA=&#10;" fillcolor="#00a0af" strokecolor="#00a0af" strokeweight="1pt">
                <w10:wrap anchorx="margin"/>
              </v:rect>
            </w:pict>
          </mc:Fallback>
        </mc:AlternateContent>
      </w:r>
      <w:r w:rsidR="00C8504D" w:rsidRPr="00542CC4">
        <w:rPr>
          <w:rFonts w:cstheme="minorHAnsi"/>
          <w:b/>
          <w:sz w:val="26"/>
          <w:szCs w:val="26"/>
        </w:rPr>
        <w:t xml:space="preserve">→ </w:t>
      </w:r>
      <w:r w:rsidR="00C21212" w:rsidRPr="00542CC4">
        <w:rPr>
          <w:b/>
          <w:sz w:val="26"/>
          <w:szCs w:val="26"/>
        </w:rPr>
        <w:t>Late-stage PhD:  Writing u</w:t>
      </w:r>
      <w:r w:rsidR="00796847" w:rsidRPr="00542CC4">
        <w:rPr>
          <w:b/>
          <w:sz w:val="26"/>
          <w:szCs w:val="26"/>
        </w:rPr>
        <w:t>p</w:t>
      </w:r>
    </w:p>
    <w:p w14:paraId="040F2431" w14:textId="552070D2" w:rsidR="002F4372" w:rsidRPr="00A97343" w:rsidRDefault="002F4372" w:rsidP="002F4372">
      <w:pPr>
        <w:spacing w:after="0" w:line="240" w:lineRule="auto"/>
        <w:rPr>
          <w:b/>
        </w:rPr>
      </w:pPr>
    </w:p>
    <w:p w14:paraId="395BEB4F" w14:textId="1B482390" w:rsidR="00A97343" w:rsidRPr="00C8504D" w:rsidRDefault="00A65306" w:rsidP="002F4372">
      <w:pPr>
        <w:pStyle w:val="ListParagraph"/>
        <w:numPr>
          <w:ilvl w:val="0"/>
          <w:numId w:val="19"/>
        </w:numPr>
        <w:spacing w:after="0" w:line="240" w:lineRule="auto"/>
        <w:ind w:left="357" w:hanging="357"/>
        <w:rPr>
          <w:color w:val="FFFFFF" w:themeColor="background1"/>
        </w:rPr>
      </w:pPr>
      <w:r w:rsidRPr="00C8504D">
        <w:rPr>
          <w:color w:val="FFFFFF" w:themeColor="background1"/>
        </w:rPr>
        <w:t>Create a timeline and review it regularly with your supervisor</w:t>
      </w:r>
      <w:r w:rsidR="00E86FE9" w:rsidRPr="00C8504D">
        <w:rPr>
          <w:color w:val="FFFFFF" w:themeColor="background1"/>
        </w:rPr>
        <w:t>(</w:t>
      </w:r>
      <w:r w:rsidRPr="00C8504D">
        <w:rPr>
          <w:color w:val="FFFFFF" w:themeColor="background1"/>
        </w:rPr>
        <w:t>s</w:t>
      </w:r>
      <w:r w:rsidR="00E86FE9" w:rsidRPr="00C8504D">
        <w:rPr>
          <w:color w:val="FFFFFF" w:themeColor="background1"/>
        </w:rPr>
        <w:t>)</w:t>
      </w:r>
      <w:r w:rsidR="005D7DB1" w:rsidRPr="00C8504D">
        <w:rPr>
          <w:color w:val="FFFFFF" w:themeColor="background1"/>
        </w:rPr>
        <w:t>. Set achievable goals for writing, correcting and polishing chapters</w:t>
      </w:r>
      <w:r w:rsidR="00F02E57" w:rsidRPr="00C8504D">
        <w:rPr>
          <w:color w:val="FFFFFF" w:themeColor="background1"/>
        </w:rPr>
        <w:t xml:space="preserve"> and be aware that fi</w:t>
      </w:r>
      <w:r w:rsidR="00C21212" w:rsidRPr="00C8504D">
        <w:rPr>
          <w:color w:val="FFFFFF" w:themeColor="background1"/>
        </w:rPr>
        <w:t>nal formatting takes a long time.</w:t>
      </w:r>
    </w:p>
    <w:p w14:paraId="6599F008" w14:textId="799686E2" w:rsidR="002F4372" w:rsidRPr="00C8504D" w:rsidRDefault="002F4372" w:rsidP="002F4372">
      <w:pPr>
        <w:pStyle w:val="ListParagraph"/>
        <w:spacing w:after="0" w:line="240" w:lineRule="auto"/>
        <w:ind w:left="357"/>
        <w:rPr>
          <w:color w:val="FFFFFF" w:themeColor="background1"/>
        </w:rPr>
      </w:pPr>
    </w:p>
    <w:p w14:paraId="6B79627E" w14:textId="77777777" w:rsidR="00E86FE9" w:rsidRPr="00C8504D" w:rsidRDefault="00E86FE9" w:rsidP="00E86FE9">
      <w:pPr>
        <w:pStyle w:val="ListParagraph"/>
        <w:numPr>
          <w:ilvl w:val="0"/>
          <w:numId w:val="19"/>
        </w:numPr>
        <w:spacing w:after="0" w:line="240" w:lineRule="auto"/>
        <w:ind w:left="357" w:hanging="357"/>
        <w:rPr>
          <w:color w:val="FFFFFF" w:themeColor="background1"/>
        </w:rPr>
      </w:pPr>
      <w:r w:rsidRPr="00C8504D">
        <w:rPr>
          <w:color w:val="FFFFFF" w:themeColor="background1"/>
        </w:rPr>
        <w:t>Identify times for writing that work best for you.</w:t>
      </w:r>
      <w:r w:rsidR="00A97343" w:rsidRPr="00C8504D">
        <w:rPr>
          <w:color w:val="FFFFFF" w:themeColor="background1"/>
        </w:rPr>
        <w:t xml:space="preserve"> </w:t>
      </w:r>
    </w:p>
    <w:p w14:paraId="4CF20D4B" w14:textId="67E49CCB" w:rsidR="00E86FE9" w:rsidRPr="00C8504D" w:rsidRDefault="00E86FE9" w:rsidP="00E86FE9">
      <w:pPr>
        <w:pStyle w:val="ListParagraph"/>
        <w:rPr>
          <w:color w:val="FFFFFF" w:themeColor="background1"/>
        </w:rPr>
      </w:pPr>
    </w:p>
    <w:p w14:paraId="25269C78" w14:textId="50664A09" w:rsidR="00C21212" w:rsidRPr="00C8504D" w:rsidRDefault="00E86FE9" w:rsidP="00E86FE9">
      <w:pPr>
        <w:pStyle w:val="ListParagraph"/>
        <w:numPr>
          <w:ilvl w:val="0"/>
          <w:numId w:val="19"/>
        </w:numPr>
        <w:spacing w:after="0" w:line="240" w:lineRule="auto"/>
        <w:ind w:left="357" w:hanging="357"/>
        <w:rPr>
          <w:color w:val="FFFFFF" w:themeColor="background1"/>
        </w:rPr>
      </w:pPr>
      <w:r w:rsidRPr="00C8504D">
        <w:rPr>
          <w:color w:val="FFFFFF" w:themeColor="background1"/>
        </w:rPr>
        <w:t xml:space="preserve">Discuss </w:t>
      </w:r>
      <w:r w:rsidR="00C21212" w:rsidRPr="00C8504D">
        <w:rPr>
          <w:color w:val="FFFFFF" w:themeColor="background1"/>
        </w:rPr>
        <w:t>examiners ea</w:t>
      </w:r>
      <w:r w:rsidR="002F4372" w:rsidRPr="00C8504D">
        <w:rPr>
          <w:color w:val="FFFFFF" w:themeColor="background1"/>
        </w:rPr>
        <w:t>r</w:t>
      </w:r>
      <w:r w:rsidR="00C21212" w:rsidRPr="00C8504D">
        <w:rPr>
          <w:color w:val="FFFFFF" w:themeColor="background1"/>
        </w:rPr>
        <w:t xml:space="preserve">ly </w:t>
      </w:r>
      <w:r w:rsidRPr="00C8504D">
        <w:rPr>
          <w:color w:val="FFFFFF" w:themeColor="background1"/>
        </w:rPr>
        <w:t>with your supervisor(s)</w:t>
      </w:r>
      <w:r w:rsidR="00C21212" w:rsidRPr="00C8504D">
        <w:rPr>
          <w:color w:val="FFFFFF" w:themeColor="background1"/>
        </w:rPr>
        <w:t>an</w:t>
      </w:r>
      <w:r w:rsidR="002F4372" w:rsidRPr="00C8504D">
        <w:rPr>
          <w:color w:val="FFFFFF" w:themeColor="background1"/>
        </w:rPr>
        <w:t>d</w:t>
      </w:r>
      <w:r w:rsidR="00C21212" w:rsidRPr="00C8504D">
        <w:rPr>
          <w:color w:val="FFFFFF" w:themeColor="background1"/>
        </w:rPr>
        <w:t xml:space="preserve"> avoid </w:t>
      </w:r>
      <w:r w:rsidR="00F02E57" w:rsidRPr="00C8504D">
        <w:rPr>
          <w:color w:val="FFFFFF" w:themeColor="background1"/>
        </w:rPr>
        <w:t xml:space="preserve">internal and external </w:t>
      </w:r>
      <w:r w:rsidR="00C21212" w:rsidRPr="00C8504D">
        <w:rPr>
          <w:color w:val="FFFFFF" w:themeColor="background1"/>
        </w:rPr>
        <w:t>conflicts.</w:t>
      </w:r>
    </w:p>
    <w:p w14:paraId="0B9851EE" w14:textId="133EE2E0" w:rsidR="002F4372" w:rsidRPr="00C8504D" w:rsidRDefault="002F4372" w:rsidP="002F4372">
      <w:pPr>
        <w:spacing w:after="0" w:line="240" w:lineRule="auto"/>
        <w:rPr>
          <w:color w:val="FFFFFF" w:themeColor="background1"/>
        </w:rPr>
      </w:pPr>
    </w:p>
    <w:p w14:paraId="0474C700" w14:textId="5FA330C9" w:rsidR="00A65306" w:rsidRPr="00C8504D" w:rsidRDefault="00A65306" w:rsidP="002F4372">
      <w:pPr>
        <w:numPr>
          <w:ilvl w:val="0"/>
          <w:numId w:val="19"/>
        </w:numPr>
        <w:spacing w:after="0" w:line="240" w:lineRule="auto"/>
        <w:ind w:left="357" w:hanging="357"/>
        <w:rPr>
          <w:color w:val="FFFFFF" w:themeColor="background1"/>
        </w:rPr>
      </w:pPr>
      <w:r w:rsidRPr="00C8504D">
        <w:rPr>
          <w:color w:val="FFFFFF" w:themeColor="background1"/>
        </w:rPr>
        <w:t xml:space="preserve">Set up a pre-formatted template for your thesis and populate it with headings, then text.  Don’t leave </w:t>
      </w:r>
      <w:r w:rsidR="00F02E57" w:rsidRPr="00C8504D">
        <w:rPr>
          <w:color w:val="FFFFFF" w:themeColor="background1"/>
        </w:rPr>
        <w:t xml:space="preserve">all the </w:t>
      </w:r>
      <w:r w:rsidRPr="00C8504D">
        <w:rPr>
          <w:color w:val="FFFFFF" w:themeColor="background1"/>
        </w:rPr>
        <w:t>formatting to the end</w:t>
      </w:r>
      <w:r w:rsidR="005D3528" w:rsidRPr="00C8504D">
        <w:rPr>
          <w:color w:val="FFFFFF" w:themeColor="background1"/>
        </w:rPr>
        <w:t>.</w:t>
      </w:r>
    </w:p>
    <w:p w14:paraId="6735D911" w14:textId="44D8E0A4" w:rsidR="002F4372" w:rsidRPr="00C8504D" w:rsidRDefault="002F4372" w:rsidP="002F4372">
      <w:pPr>
        <w:spacing w:after="0" w:line="240" w:lineRule="auto"/>
        <w:rPr>
          <w:color w:val="FFFFFF" w:themeColor="background1"/>
        </w:rPr>
      </w:pPr>
    </w:p>
    <w:p w14:paraId="4968AEE6" w14:textId="7A2BCEE8" w:rsidR="00951858" w:rsidRPr="00C8504D" w:rsidRDefault="00951858" w:rsidP="002F4372">
      <w:pPr>
        <w:numPr>
          <w:ilvl w:val="0"/>
          <w:numId w:val="19"/>
        </w:numPr>
        <w:spacing w:after="0" w:line="240" w:lineRule="auto"/>
        <w:ind w:left="357" w:hanging="357"/>
        <w:rPr>
          <w:color w:val="FFFFFF" w:themeColor="background1"/>
        </w:rPr>
      </w:pPr>
      <w:r w:rsidRPr="00C8504D">
        <w:rPr>
          <w:color w:val="FFFFFF" w:themeColor="background1"/>
        </w:rPr>
        <w:t>Reference consistently and adhere to University requirements.</w:t>
      </w:r>
    </w:p>
    <w:p w14:paraId="0C587B04" w14:textId="77777777" w:rsidR="002F4372" w:rsidRPr="00C8504D" w:rsidRDefault="002F4372" w:rsidP="002F4372">
      <w:pPr>
        <w:spacing w:after="0" w:line="240" w:lineRule="auto"/>
        <w:rPr>
          <w:color w:val="FFFFFF" w:themeColor="background1"/>
        </w:rPr>
      </w:pPr>
    </w:p>
    <w:p w14:paraId="12B42FAE" w14:textId="73CF1BDD" w:rsidR="00951858" w:rsidRPr="00C8504D" w:rsidRDefault="00951858" w:rsidP="002F4372">
      <w:pPr>
        <w:numPr>
          <w:ilvl w:val="0"/>
          <w:numId w:val="19"/>
        </w:numPr>
        <w:spacing w:after="0" w:line="240" w:lineRule="auto"/>
        <w:ind w:left="357" w:hanging="357"/>
        <w:rPr>
          <w:color w:val="FFFFFF" w:themeColor="background1"/>
        </w:rPr>
      </w:pPr>
      <w:r w:rsidRPr="00C8504D">
        <w:rPr>
          <w:color w:val="FFFFFF" w:themeColor="background1"/>
        </w:rPr>
        <w:t xml:space="preserve">Save systematically and daily.   Back up in the cloud </w:t>
      </w:r>
      <w:r w:rsidRPr="00C8504D">
        <w:rPr>
          <w:bCs/>
          <w:color w:val="FFFFFF" w:themeColor="background1"/>
        </w:rPr>
        <w:t>and</w:t>
      </w:r>
      <w:r w:rsidR="00E86FE9" w:rsidRPr="00C8504D">
        <w:rPr>
          <w:bCs/>
          <w:color w:val="FFFFFF" w:themeColor="background1"/>
        </w:rPr>
        <w:t>/or</w:t>
      </w:r>
      <w:r w:rsidRPr="00C8504D">
        <w:rPr>
          <w:color w:val="FFFFFF" w:themeColor="background1"/>
        </w:rPr>
        <w:t xml:space="preserve"> on an external hard drive</w:t>
      </w:r>
      <w:r w:rsidR="005D3528" w:rsidRPr="00C8504D">
        <w:rPr>
          <w:color w:val="FFFFFF" w:themeColor="background1"/>
        </w:rPr>
        <w:t xml:space="preserve"> or</w:t>
      </w:r>
      <w:r w:rsidRPr="00C8504D">
        <w:rPr>
          <w:color w:val="FFFFFF" w:themeColor="background1"/>
        </w:rPr>
        <w:t xml:space="preserve"> data stick</w:t>
      </w:r>
      <w:r w:rsidR="00FC1413" w:rsidRPr="00C8504D">
        <w:rPr>
          <w:color w:val="FFFFFF" w:themeColor="background1"/>
        </w:rPr>
        <w:t>, being cognisant of GDPR</w:t>
      </w:r>
      <w:r w:rsidR="005D3528" w:rsidRPr="00C8504D">
        <w:rPr>
          <w:color w:val="FFFFFF" w:themeColor="background1"/>
        </w:rPr>
        <w:t>.</w:t>
      </w:r>
    </w:p>
    <w:p w14:paraId="1A0DCF9D" w14:textId="768A273F" w:rsidR="002F4372" w:rsidRPr="00C8504D" w:rsidRDefault="00542CC4" w:rsidP="002F4372">
      <w:pPr>
        <w:spacing w:after="0" w:line="240" w:lineRule="auto"/>
        <w:rPr>
          <w:color w:val="FFFFFF" w:themeColor="background1"/>
        </w:rPr>
      </w:pPr>
      <w:r w:rsidRPr="00542CC4">
        <w:rPr>
          <w:b/>
          <w:noProof/>
          <w:color w:val="332A86"/>
        </w:rPr>
        <w:lastRenderedPageBreak/>
        <mc:AlternateContent>
          <mc:Choice Requires="wps">
            <w:drawing>
              <wp:anchor distT="0" distB="0" distL="114300" distR="114300" simplePos="0" relativeHeight="251700224" behindDoc="1" locked="0" layoutInCell="1" allowOverlap="1" wp14:anchorId="1B04A63B" wp14:editId="02415A0E">
                <wp:simplePos x="0" y="0"/>
                <wp:positionH relativeFrom="page">
                  <wp:align>left</wp:align>
                </wp:positionH>
                <wp:positionV relativeFrom="paragraph">
                  <wp:posOffset>288758</wp:posOffset>
                </wp:positionV>
                <wp:extent cx="7829873" cy="4847590"/>
                <wp:effectExtent l="0" t="0" r="19050" b="10160"/>
                <wp:wrapNone/>
                <wp:docPr id="26" name="Rectangle 26"/>
                <wp:cNvGraphicFramePr/>
                <a:graphic xmlns:a="http://schemas.openxmlformats.org/drawingml/2006/main">
                  <a:graphicData uri="http://schemas.microsoft.com/office/word/2010/wordprocessingShape">
                    <wps:wsp>
                      <wps:cNvSpPr/>
                      <wps:spPr>
                        <a:xfrm>
                          <a:off x="0" y="0"/>
                          <a:ext cx="7829873" cy="4847590"/>
                        </a:xfrm>
                        <a:prstGeom prst="rect">
                          <a:avLst/>
                        </a:prstGeom>
                        <a:solidFill>
                          <a:schemeClr val="tx2">
                            <a:lumMod val="20000"/>
                            <a:lumOff val="80000"/>
                          </a:schemeClr>
                        </a:solidFill>
                        <a:ln>
                          <a:solidFill>
                            <a:schemeClr val="tx2">
                              <a:lumMod val="20000"/>
                              <a:lumOff val="80000"/>
                            </a:schemeClr>
                          </a:solidFill>
                        </a:ln>
                        <a:effectLst>
                          <a:softEdge rad="12700"/>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C58097" id="Rectangle 26" o:spid="_x0000_s1026" style="position:absolute;margin-left:0;margin-top:22.75pt;width:616.55pt;height:381.7pt;z-index:-25161625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U+lwQIAAFkGAAAOAAAAZHJzL2Uyb0RvYy54bWy8VcFOGzEQvVfqP1i+l03SQELEBkVQqkoU&#10;IqDibLx2diXb49pONunXd2xvlkBpD1XVy8Yez7zxvPG8nJ1vtSIb4XwDpqTDowElwnCoGrMq6beH&#10;qw9TSnxgpmIKjCjpTnh6Pn//7qy1MzGCGlQlHEEQ42etLWkdgp0Vhee10MwfgRUGDyU4zQJu3aqo&#10;HGsRXatiNBicFC24yjrgwnu0XuZDOk/4UgoebqX0IhBVUrxbSF+Xvk/xW8zP2GzlmK0b3l2D/cUt&#10;NGsMJu2hLllgZO2aX6B0wx14kOGIgy5AyoaLVANWMxy8qua+ZlakWpAcb3ua/L+D5TebpSNNVdLR&#10;CSWGaezRHbLGzEoJgjYkqLV+hn73dum6ncdlrHYrnY6/WAfZJlJ3PaliGwhH42Q6Op1OPlLC8Ww8&#10;HU+OTxPtxXO4dT58FqBJXJTUYf5EJttc+4Ap0XXvErN5UE111SiVNvGliAvlyIZhj8N2lELVWn+F&#10;KtvwnQy6TqMZ30M2T/dmhE/vLaKkZC8SKPO/c+J9clKRHjBykG8gw6dqJYhj2K3haJJrQucDtyL2&#10;KncnrcJOiRiszJ2Q2GbsR+anLzhzwTgXJgwTdb5mlcjm499SlAAjssQ+9NgdwMuW7LFzIzv/GJrv&#10;3QcPcvY/BfcRKTOY0AfrxoB7C0BhVV3m7I8dPqAmLp+g2uEQOMjq4C2/avAhXjMflsyhHKBwoMSF&#10;W/xIBW1JoVtRUoP78ZY9+uOU4iklLcpLSf33NXOCEvXF4PyeDsfjqEdpMz6ejHDjDk+eDk/MWl8A&#10;vu4hiqnlaRn9g9ovpQP9iEq4iFnxiBmOuUvKg9tvLkKWPdRSLhaL5IYaZFm4NveWR/DIahy0h+0j&#10;c7abxoCDfAN7KWKzV0OZfWOkgcU6gGzSxD7z2vGN+pVmq9PaKJCH++T1/I8w/wkAAP//AwBQSwME&#10;FAAGAAgAAAAhAPB9PkPeAAAACAEAAA8AAABkcnMvZG93bnJldi54bWxMj81OwzAQhO9IvIO1SNyo&#10;059ACHGqKBIHpKrQlgdw4iWJiNdRvGnD2+Oe4Dia0cw32Xa2vTjj6DtHCpaLCARS7UxHjYLP0+tD&#10;AsKzJqN7R6jgBz1s89ubTKfGXeiA5yM3IpSQT7WClnlIpfR1i1b7hRuQgvflRqs5yLGRZtSXUG57&#10;uYqiR2l1R2Gh1QOWLdbfx8kqaHbVk6/f4s3hfSpO5UfBpd+zUvd3c/ECgnHmvzBc8QM65IGpchMZ&#10;L3oF4Qgr2MQxiKu7Wq+XICoFSZQ8g8wz+f9A/gsAAP//AwBQSwECLQAUAAYACAAAACEAtoM4kv4A&#10;AADhAQAAEwAAAAAAAAAAAAAAAAAAAAAAW0NvbnRlbnRfVHlwZXNdLnhtbFBLAQItABQABgAIAAAA&#10;IQA4/SH/1gAAAJQBAAALAAAAAAAAAAAAAAAAAC8BAABfcmVscy8ucmVsc1BLAQItABQABgAIAAAA&#10;IQD8lU+lwQIAAFkGAAAOAAAAAAAAAAAAAAAAAC4CAABkcnMvZTJvRG9jLnhtbFBLAQItABQABgAI&#10;AAAAIQDwfT5D3gAAAAgBAAAPAAAAAAAAAAAAAAAAABsFAABkcnMvZG93bnJldi54bWxQSwUGAAAA&#10;AAQABADzAAAAJgYAAAAA&#10;" fillcolor="#d5dce4 [671]" strokecolor="#d5dce4 [671]" strokeweight="1pt">
                <w10:wrap anchorx="page"/>
              </v:rect>
            </w:pict>
          </mc:Fallback>
        </mc:AlternateContent>
      </w:r>
    </w:p>
    <w:p w14:paraId="2CE568C4" w14:textId="1528E379" w:rsidR="002F4372" w:rsidRDefault="002F4372" w:rsidP="000128EC">
      <w:pPr>
        <w:pStyle w:val="H2"/>
        <w:spacing w:line="276" w:lineRule="auto"/>
        <w:rPr>
          <w:b/>
          <w:sz w:val="22"/>
        </w:rPr>
      </w:pPr>
    </w:p>
    <w:p w14:paraId="6A5C3D9D" w14:textId="686E9D01" w:rsidR="000128EC" w:rsidRPr="00542CC4" w:rsidRDefault="000128EC" w:rsidP="000128EC">
      <w:pPr>
        <w:pStyle w:val="H2"/>
        <w:spacing w:line="276" w:lineRule="auto"/>
        <w:rPr>
          <w:b/>
          <w:color w:val="332A86"/>
          <w:sz w:val="28"/>
          <w:szCs w:val="28"/>
        </w:rPr>
      </w:pPr>
      <w:r w:rsidRPr="00542CC4">
        <w:rPr>
          <w:b/>
          <w:color w:val="332A86"/>
          <w:sz w:val="28"/>
          <w:szCs w:val="28"/>
        </w:rPr>
        <w:t>The Voice of Experience:</w:t>
      </w:r>
    </w:p>
    <w:p w14:paraId="78F55D63" w14:textId="61DDEB6F" w:rsidR="00A97343" w:rsidRPr="00D82C4A" w:rsidRDefault="00D82C4A" w:rsidP="00D82C4A">
      <w:pPr>
        <w:pStyle w:val="ListParagraph"/>
        <w:spacing w:after="0" w:line="240" w:lineRule="auto"/>
        <w:ind w:left="357"/>
        <w:rPr>
          <w:sz w:val="24"/>
          <w:szCs w:val="24"/>
        </w:rPr>
      </w:pPr>
      <w:r w:rsidRPr="00D82C4A">
        <w:rPr>
          <w:sz w:val="24"/>
          <w:szCs w:val="24"/>
        </w:rPr>
        <w:t>“</w:t>
      </w:r>
      <w:r w:rsidR="00951858" w:rsidRPr="00D82C4A">
        <w:rPr>
          <w:sz w:val="24"/>
          <w:szCs w:val="24"/>
        </w:rPr>
        <w:t>I back</w:t>
      </w:r>
      <w:r w:rsidR="00890B0A" w:rsidRPr="00D82C4A">
        <w:rPr>
          <w:sz w:val="24"/>
          <w:szCs w:val="24"/>
        </w:rPr>
        <w:t>ed</w:t>
      </w:r>
      <w:r w:rsidR="00951858" w:rsidRPr="00D82C4A">
        <w:rPr>
          <w:sz w:val="24"/>
          <w:szCs w:val="24"/>
        </w:rPr>
        <w:t xml:space="preserve"> up every evening on my University system, </w:t>
      </w:r>
      <w:r w:rsidR="00926466" w:rsidRPr="00D82C4A">
        <w:rPr>
          <w:sz w:val="24"/>
          <w:szCs w:val="24"/>
        </w:rPr>
        <w:t>O</w:t>
      </w:r>
      <w:r w:rsidR="00951858" w:rsidRPr="00D82C4A">
        <w:rPr>
          <w:sz w:val="24"/>
          <w:szCs w:val="24"/>
        </w:rPr>
        <w:t xml:space="preserve">ne </w:t>
      </w:r>
      <w:r w:rsidR="00926466" w:rsidRPr="00D82C4A">
        <w:rPr>
          <w:sz w:val="24"/>
          <w:szCs w:val="24"/>
        </w:rPr>
        <w:t>D</w:t>
      </w:r>
      <w:r w:rsidR="00951858" w:rsidRPr="00D82C4A">
        <w:rPr>
          <w:sz w:val="24"/>
          <w:szCs w:val="24"/>
        </w:rPr>
        <w:t xml:space="preserve">rive, another </w:t>
      </w:r>
      <w:r w:rsidR="00926466" w:rsidRPr="00D82C4A">
        <w:rPr>
          <w:sz w:val="24"/>
          <w:szCs w:val="24"/>
        </w:rPr>
        <w:t>PC</w:t>
      </w:r>
      <w:r w:rsidR="00951858" w:rsidRPr="00D82C4A">
        <w:rPr>
          <w:sz w:val="24"/>
          <w:szCs w:val="24"/>
        </w:rPr>
        <w:t xml:space="preserve"> and a hard drive. It takes about ten minutes maximum but in times of data theft, data threats and electrical storms, worth the ‘strict’ daily saving routines. </w:t>
      </w:r>
      <w:r w:rsidR="00926466" w:rsidRPr="00D82C4A">
        <w:rPr>
          <w:sz w:val="24"/>
          <w:szCs w:val="24"/>
        </w:rPr>
        <w:t xml:space="preserve"> It a</w:t>
      </w:r>
      <w:r w:rsidR="00951858" w:rsidRPr="00D82C4A">
        <w:rPr>
          <w:sz w:val="24"/>
          <w:szCs w:val="24"/>
        </w:rPr>
        <w:t xml:space="preserve">lso means </w:t>
      </w:r>
      <w:r w:rsidR="00926466" w:rsidRPr="00D82C4A">
        <w:rPr>
          <w:sz w:val="24"/>
          <w:szCs w:val="24"/>
        </w:rPr>
        <w:t xml:space="preserve">that </w:t>
      </w:r>
      <w:r w:rsidR="00951858" w:rsidRPr="00D82C4A">
        <w:rPr>
          <w:sz w:val="24"/>
          <w:szCs w:val="24"/>
        </w:rPr>
        <w:t>if you’re travelling to conferences, or your laptop gets stolen, your data is retrievable and safe, if password protected, somewhere in the cloud, anywhere in th</w:t>
      </w:r>
      <w:r w:rsidR="00FD73F1" w:rsidRPr="00D82C4A">
        <w:rPr>
          <w:sz w:val="24"/>
          <w:szCs w:val="24"/>
        </w:rPr>
        <w:t>e</w:t>
      </w:r>
      <w:r w:rsidR="00951858" w:rsidRPr="00D82C4A">
        <w:rPr>
          <w:sz w:val="24"/>
          <w:szCs w:val="24"/>
        </w:rPr>
        <w:t xml:space="preserve"> world.  </w:t>
      </w:r>
    </w:p>
    <w:p w14:paraId="6EE751CD" w14:textId="71CF4108" w:rsidR="000B6E25" w:rsidRPr="00D82C4A" w:rsidRDefault="000B6E25" w:rsidP="000B6E25">
      <w:pPr>
        <w:pStyle w:val="ListParagraph"/>
        <w:spacing w:after="0" w:line="240" w:lineRule="auto"/>
        <w:ind w:left="357"/>
        <w:rPr>
          <w:sz w:val="24"/>
          <w:szCs w:val="24"/>
        </w:rPr>
      </w:pPr>
    </w:p>
    <w:p w14:paraId="14B3A3DB" w14:textId="3B3A2B4C" w:rsidR="00A97343" w:rsidRPr="00D82C4A" w:rsidRDefault="00951858" w:rsidP="00D82C4A">
      <w:pPr>
        <w:spacing w:after="0" w:line="240" w:lineRule="auto"/>
        <w:ind w:left="357"/>
        <w:rPr>
          <w:sz w:val="24"/>
          <w:szCs w:val="24"/>
        </w:rPr>
      </w:pPr>
      <w:r w:rsidRPr="00D82C4A">
        <w:rPr>
          <w:sz w:val="24"/>
          <w:szCs w:val="24"/>
        </w:rPr>
        <w:t>Go for a walk with a recording device on your phone. Some of my best ideas have emerged whilst walking for a couple of hours on the</w:t>
      </w:r>
      <w:r w:rsidR="00A1071A" w:rsidRPr="00D82C4A">
        <w:rPr>
          <w:sz w:val="24"/>
          <w:szCs w:val="24"/>
        </w:rPr>
        <w:t xml:space="preserve"> </w:t>
      </w:r>
      <w:r w:rsidR="00890B0A" w:rsidRPr="00D82C4A">
        <w:rPr>
          <w:sz w:val="24"/>
          <w:szCs w:val="24"/>
        </w:rPr>
        <w:t>’South Downs Way’.</w:t>
      </w:r>
    </w:p>
    <w:p w14:paraId="419BC5F8" w14:textId="63921F11" w:rsidR="000B6E25" w:rsidRPr="00D82C4A" w:rsidRDefault="000B6E25" w:rsidP="000B6E25">
      <w:pPr>
        <w:spacing w:after="0" w:line="240" w:lineRule="auto"/>
        <w:ind w:left="357"/>
        <w:rPr>
          <w:sz w:val="24"/>
          <w:szCs w:val="24"/>
        </w:rPr>
      </w:pPr>
    </w:p>
    <w:p w14:paraId="22CA7FE3" w14:textId="77777777" w:rsidR="00954A34" w:rsidRPr="00D82C4A" w:rsidRDefault="00A97343" w:rsidP="00D82C4A">
      <w:pPr>
        <w:spacing w:after="0" w:line="240" w:lineRule="auto"/>
        <w:ind w:left="357"/>
        <w:rPr>
          <w:sz w:val="24"/>
          <w:szCs w:val="24"/>
        </w:rPr>
      </w:pPr>
      <w:r w:rsidRPr="00D82C4A">
        <w:rPr>
          <w:sz w:val="24"/>
          <w:szCs w:val="24"/>
        </w:rPr>
        <w:t xml:space="preserve">The </w:t>
      </w:r>
      <w:r w:rsidR="00951858" w:rsidRPr="00D82C4A">
        <w:rPr>
          <w:sz w:val="24"/>
          <w:szCs w:val="24"/>
        </w:rPr>
        <w:t>Pomodoro technique</w:t>
      </w:r>
      <w:r w:rsidRPr="00D82C4A">
        <w:rPr>
          <w:sz w:val="24"/>
          <w:szCs w:val="24"/>
        </w:rPr>
        <w:t xml:space="preserve"> help</w:t>
      </w:r>
      <w:r w:rsidR="00890B0A" w:rsidRPr="00D82C4A">
        <w:rPr>
          <w:sz w:val="24"/>
          <w:szCs w:val="24"/>
        </w:rPr>
        <w:t>ed me</w:t>
      </w:r>
      <w:r w:rsidRPr="00D82C4A">
        <w:rPr>
          <w:sz w:val="24"/>
          <w:szCs w:val="24"/>
        </w:rPr>
        <w:t xml:space="preserve"> - t</w:t>
      </w:r>
      <w:r w:rsidR="00951858" w:rsidRPr="00D82C4A">
        <w:rPr>
          <w:sz w:val="24"/>
          <w:szCs w:val="24"/>
        </w:rPr>
        <w:t>ry writing for 40 minutes, take a five-minute break, (feed the cat, make a drink), then straight back to the PC. Continue to do this routine throughout the morning. Take a couple of hours to exercise/have a light lunch and carry on working this way for the rest of the day</w:t>
      </w:r>
      <w:r w:rsidR="00DF3C6F" w:rsidRPr="00D82C4A">
        <w:rPr>
          <w:sz w:val="24"/>
          <w:szCs w:val="24"/>
        </w:rPr>
        <w:t>, depending on your body clock and other commitments.</w:t>
      </w:r>
    </w:p>
    <w:p w14:paraId="4D98E19C" w14:textId="77777777" w:rsidR="00954A34" w:rsidRPr="00D82C4A" w:rsidRDefault="00954A34" w:rsidP="00954A34">
      <w:pPr>
        <w:pStyle w:val="ListParagraph"/>
        <w:rPr>
          <w:sz w:val="24"/>
          <w:szCs w:val="24"/>
        </w:rPr>
      </w:pPr>
    </w:p>
    <w:p w14:paraId="21C0A671" w14:textId="7D13F5B6" w:rsidR="00951858" w:rsidRPr="00D82C4A" w:rsidRDefault="00951858" w:rsidP="00D82C4A">
      <w:pPr>
        <w:spacing w:after="0" w:line="240" w:lineRule="auto"/>
        <w:ind w:left="357"/>
        <w:rPr>
          <w:sz w:val="24"/>
          <w:szCs w:val="24"/>
        </w:rPr>
      </w:pPr>
      <w:r w:rsidRPr="00D82C4A">
        <w:rPr>
          <w:sz w:val="24"/>
          <w:szCs w:val="24"/>
        </w:rPr>
        <w:t>PhD Boot Camp</w:t>
      </w:r>
      <w:r w:rsidR="00A97343" w:rsidRPr="00D82C4A">
        <w:rPr>
          <w:sz w:val="24"/>
          <w:szCs w:val="24"/>
        </w:rPr>
        <w:t xml:space="preserve">s can help </w:t>
      </w:r>
      <w:r w:rsidRPr="00D82C4A">
        <w:rPr>
          <w:sz w:val="24"/>
          <w:szCs w:val="24"/>
        </w:rPr>
        <w:t>you to write, think and structure in a formal, silent environment with other students. I found this helpful when I had a short but worrying period of ‘writers block’.</w:t>
      </w:r>
    </w:p>
    <w:p w14:paraId="01C6315F" w14:textId="7D8FCF92" w:rsidR="00954A34" w:rsidRPr="00D82C4A" w:rsidRDefault="00954A34" w:rsidP="00954A34">
      <w:pPr>
        <w:spacing w:after="0" w:line="240" w:lineRule="auto"/>
        <w:rPr>
          <w:sz w:val="24"/>
          <w:szCs w:val="24"/>
        </w:rPr>
      </w:pPr>
    </w:p>
    <w:p w14:paraId="38958B97" w14:textId="12CAD4F9" w:rsidR="00A97343" w:rsidRPr="00D82C4A" w:rsidRDefault="00890B0A" w:rsidP="00D82C4A">
      <w:pPr>
        <w:spacing w:after="0" w:line="240" w:lineRule="auto"/>
        <w:ind w:left="357"/>
      </w:pPr>
      <w:r w:rsidRPr="00D82C4A">
        <w:rPr>
          <w:sz w:val="24"/>
          <w:szCs w:val="24"/>
        </w:rPr>
        <w:t xml:space="preserve">I </w:t>
      </w:r>
      <w:r w:rsidR="00926466" w:rsidRPr="00D82C4A">
        <w:rPr>
          <w:sz w:val="24"/>
          <w:szCs w:val="24"/>
        </w:rPr>
        <w:t>arranged</w:t>
      </w:r>
      <w:r w:rsidRPr="00D82C4A">
        <w:rPr>
          <w:sz w:val="24"/>
          <w:szCs w:val="24"/>
        </w:rPr>
        <w:t xml:space="preserve"> writer`</w:t>
      </w:r>
      <w:r w:rsidR="00A97343" w:rsidRPr="00D82C4A">
        <w:rPr>
          <w:sz w:val="24"/>
          <w:szCs w:val="24"/>
        </w:rPr>
        <w:t>s retreats – four days maximum – just by the seaside with lots of walking.</w:t>
      </w:r>
      <w:r w:rsidR="00D82C4A" w:rsidRPr="00D82C4A">
        <w:rPr>
          <w:sz w:val="24"/>
          <w:szCs w:val="24"/>
        </w:rPr>
        <w:t>”</w:t>
      </w:r>
      <w:r w:rsidR="00A97343" w:rsidRPr="00D82C4A">
        <w:rPr>
          <w:b/>
        </w:rPr>
        <w:br w:type="page"/>
      </w:r>
    </w:p>
    <w:p w14:paraId="462F481C" w14:textId="464314F9" w:rsidR="00780B54" w:rsidRPr="00542CC4" w:rsidRDefault="00C8504D" w:rsidP="002F4372">
      <w:pPr>
        <w:spacing w:after="200" w:line="240" w:lineRule="auto"/>
        <w:rPr>
          <w:b/>
          <w:sz w:val="26"/>
          <w:szCs w:val="26"/>
        </w:rPr>
      </w:pPr>
      <w:r w:rsidRPr="00542CC4">
        <w:rPr>
          <w:b/>
          <w:noProof/>
          <w:sz w:val="26"/>
          <w:szCs w:val="26"/>
        </w:rPr>
        <w:lastRenderedPageBreak/>
        <mc:AlternateContent>
          <mc:Choice Requires="wps">
            <w:drawing>
              <wp:anchor distT="0" distB="0" distL="114300" distR="114300" simplePos="0" relativeHeight="251683840" behindDoc="1" locked="0" layoutInCell="1" allowOverlap="1" wp14:anchorId="1BB35F4E" wp14:editId="1963F8DA">
                <wp:simplePos x="0" y="0"/>
                <wp:positionH relativeFrom="margin">
                  <wp:align>center</wp:align>
                </wp:positionH>
                <wp:positionV relativeFrom="paragraph">
                  <wp:posOffset>240396</wp:posOffset>
                </wp:positionV>
                <wp:extent cx="6619068" cy="7016314"/>
                <wp:effectExtent l="0" t="0" r="10795" b="13335"/>
                <wp:wrapNone/>
                <wp:docPr id="18" name="Rectangle 18"/>
                <wp:cNvGraphicFramePr/>
                <a:graphic xmlns:a="http://schemas.openxmlformats.org/drawingml/2006/main">
                  <a:graphicData uri="http://schemas.microsoft.com/office/word/2010/wordprocessingShape">
                    <wps:wsp>
                      <wps:cNvSpPr/>
                      <wps:spPr>
                        <a:xfrm>
                          <a:off x="0" y="0"/>
                          <a:ext cx="6619068" cy="7016314"/>
                        </a:xfrm>
                        <a:prstGeom prst="rect">
                          <a:avLst/>
                        </a:prstGeom>
                        <a:solidFill>
                          <a:srgbClr val="00A0AF"/>
                        </a:solidFill>
                        <a:ln>
                          <a:solidFill>
                            <a:srgbClr val="00A0AF"/>
                          </a:solidFill>
                        </a:ln>
                        <a:effectLst>
                          <a:softEdge rad="12700"/>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072EAF" id="Rectangle 18" o:spid="_x0000_s1026" style="position:absolute;margin-left:0;margin-top:18.95pt;width:521.2pt;height:552.45pt;z-index:-2516326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oblrAIAAOUFAAAOAAAAZHJzL2Uyb0RvYy54bWysVMFu2zAMvQ/YPwi6r7azNF2DOkXQLsOA&#10;oi3aDj0rshQbkCWNUuJkXz9Kst2sK3YoloNCieQj+Uzy4nLfKrIT4BqjS1qc5JQIzU3V6E1Jfzyt&#10;Pn2hxHmmK6aMFiU9CEcvFx8/XHR2LiamNqoSQBBEu3lnS1p7b+dZ5ngtWuZOjBUaldJAyzxeYZNV&#10;wDpEb1U2yfNZ1hmoLBgunMPX66Ski4gvpeD+TkonPFElxdx8PCGe63Bmiws23wCzdcP7NNg7smhZ&#10;ozHoCHXNPCNbaP6CahsOxhnpT7hpMyNlw0WsAasp8lfVPNbMilgLkuPsSJP7f7D8dncPpKnw2+GX&#10;0qzFb/SArDG9UYLgGxLUWTdHu0d7D/3NoRiq3Utowz/WQfaR1MNIqth7wvFxNivO8xmCc9Sd5cXs&#10;czENqNmLuwXnvwnTkiCUFDB+JJPtbpxPpoNJiOaMaqpVo1S8wGZ9pYDsWPjC+TJfrnr0P8yUfp8n&#10;ZplcRWwmzCfhSP+12ggCLDA3OctjJ6HxkVkWeEtMRckflAjOSj8IiZQjN5NYZmx2MRbBOBfaF0lV&#10;s0qk2k5z/A2lhfEIHpHGCBiQJXIyYvcAg2UCGbATqb19cE15j875vxJLzqNHjGy0H53bRht4C0Bh&#10;VX3kZI/pH1ETxLWpDtiQYNKkOstXDTbFDXP+ngGOJg4xrht/h4dUpiup6SVKagO/3noP9jgxqKWk&#10;w1Evqfu5ZSAoUd81ztJ5MZ2G3RAv09OzCV7gWLM+1uhte2Ww1wpcbJZHMdh7NYgSTPuMW2kZoqKK&#10;aY6xS8o9DJcrn1YQ7jUulstohvvAMn+jHy0P4IHV0PRP+2cGtp8Mj0N1a4a1wOavBiTZBk9tlltv&#10;ZBOn54XXnm/cJbFx+r0XltXxPVq9bOfFbwAAAP//AwBQSwMEFAAGAAgAAAAhAKgMhAjhAAAACQEA&#10;AA8AAABkcnMvZG93bnJldi54bWxMj8FOwzAQRO9I/IO1SNyo3RCgTeNUUAUhJFSpLRdubrwkUe11&#10;ZLtt+HvcE9xmNauZN+VytIad0IfekYTpRABDapzuqZXwuXu9mwELUZFWxhFK+MEAy+r6qlSFdmfa&#10;4GkbW5ZCKBRKQhfjUHAemg6tChM3ICXv23mrYjp9y7VX5xRuDc+EeORW9ZQaOjXgqsPmsD1aCe7N&#10;v3zVeSseVpvd+0et1vXBrKW8vRmfF8AijvHvGS74CR2qxLR3R9KBGQlpSJRw/zQHdnFFnuXA9klN&#10;82wGvCr5/wXVLwAAAP//AwBQSwECLQAUAAYACAAAACEAtoM4kv4AAADhAQAAEwAAAAAAAAAAAAAA&#10;AAAAAAAAW0NvbnRlbnRfVHlwZXNdLnhtbFBLAQItABQABgAIAAAAIQA4/SH/1gAAAJQBAAALAAAA&#10;AAAAAAAAAAAAAC8BAABfcmVscy8ucmVsc1BLAQItABQABgAIAAAAIQA1UoblrAIAAOUFAAAOAAAA&#10;AAAAAAAAAAAAAC4CAABkcnMvZTJvRG9jLnhtbFBLAQItABQABgAIAAAAIQCoDIQI4QAAAAkBAAAP&#10;AAAAAAAAAAAAAAAAAAYFAABkcnMvZG93bnJldi54bWxQSwUGAAAAAAQABADzAAAAFAYAAAAA&#10;" fillcolor="#00a0af" strokecolor="#00a0af" strokeweight="1pt">
                <w10:wrap anchorx="margin"/>
              </v:rect>
            </w:pict>
          </mc:Fallback>
        </mc:AlternateContent>
      </w:r>
      <w:r w:rsidRPr="00542CC4">
        <w:rPr>
          <w:rFonts w:cstheme="minorHAnsi"/>
          <w:b/>
          <w:sz w:val="26"/>
          <w:szCs w:val="26"/>
        </w:rPr>
        <w:t xml:space="preserve">→ </w:t>
      </w:r>
      <w:r w:rsidR="00780B54" w:rsidRPr="00542CC4">
        <w:rPr>
          <w:b/>
          <w:sz w:val="26"/>
          <w:szCs w:val="26"/>
        </w:rPr>
        <w:t>The Viva</w:t>
      </w:r>
      <w:r w:rsidR="00951858" w:rsidRPr="00542CC4">
        <w:rPr>
          <w:b/>
          <w:sz w:val="26"/>
          <w:szCs w:val="26"/>
        </w:rPr>
        <w:t xml:space="preserve">:  </w:t>
      </w:r>
    </w:p>
    <w:p w14:paraId="7BF7CFE1" w14:textId="16D103B2" w:rsidR="002F4372" w:rsidRPr="00C8504D" w:rsidRDefault="005D7DB1" w:rsidP="00FB0FD6">
      <w:pPr>
        <w:pStyle w:val="ListParagraph"/>
        <w:numPr>
          <w:ilvl w:val="0"/>
          <w:numId w:val="21"/>
        </w:numPr>
        <w:spacing w:after="0" w:line="240" w:lineRule="auto"/>
        <w:ind w:left="357" w:hanging="357"/>
        <w:rPr>
          <w:color w:val="FFFFFF" w:themeColor="background1"/>
        </w:rPr>
      </w:pPr>
      <w:r w:rsidRPr="00C8504D">
        <w:rPr>
          <w:color w:val="FFFFFF" w:themeColor="background1"/>
        </w:rPr>
        <w:t>You may wait several months between submitting your</w:t>
      </w:r>
      <w:r w:rsidR="00A36BCE" w:rsidRPr="00C8504D">
        <w:rPr>
          <w:color w:val="FFFFFF" w:themeColor="background1"/>
        </w:rPr>
        <w:t xml:space="preserve"> final</w:t>
      </w:r>
      <w:r w:rsidR="000B6981" w:rsidRPr="00C8504D">
        <w:rPr>
          <w:color w:val="FFFFFF" w:themeColor="background1"/>
        </w:rPr>
        <w:t xml:space="preserve"> thesis and attending your v</w:t>
      </w:r>
      <w:r w:rsidRPr="00C8504D">
        <w:rPr>
          <w:color w:val="FFFFFF" w:themeColor="background1"/>
        </w:rPr>
        <w:t>iva examination</w:t>
      </w:r>
      <w:r w:rsidR="002F4372" w:rsidRPr="00C8504D">
        <w:rPr>
          <w:color w:val="FFFFFF" w:themeColor="background1"/>
        </w:rPr>
        <w:t>.</w:t>
      </w:r>
    </w:p>
    <w:p w14:paraId="6BCA15C8" w14:textId="799F2653" w:rsidR="002F4372" w:rsidRPr="00C8504D" w:rsidRDefault="002F4372" w:rsidP="00FB0FD6">
      <w:pPr>
        <w:pStyle w:val="ListParagraph"/>
        <w:spacing w:after="0" w:line="240" w:lineRule="auto"/>
        <w:ind w:left="357"/>
        <w:rPr>
          <w:color w:val="FFFFFF" w:themeColor="background1"/>
        </w:rPr>
      </w:pPr>
    </w:p>
    <w:p w14:paraId="39789BF0" w14:textId="042F449C" w:rsidR="002F4372" w:rsidRPr="00C8504D" w:rsidRDefault="005D7DB1" w:rsidP="00FB0FD6">
      <w:pPr>
        <w:pStyle w:val="ListParagraph"/>
        <w:numPr>
          <w:ilvl w:val="0"/>
          <w:numId w:val="21"/>
        </w:numPr>
        <w:spacing w:after="0" w:line="240" w:lineRule="auto"/>
        <w:ind w:left="357" w:hanging="357"/>
        <w:rPr>
          <w:color w:val="FFFFFF" w:themeColor="background1"/>
        </w:rPr>
      </w:pPr>
      <w:r w:rsidRPr="00C8504D">
        <w:rPr>
          <w:color w:val="FFFFFF" w:themeColor="background1"/>
        </w:rPr>
        <w:t>Depending on your other work responsibilities and the timescale, use the time profitably</w:t>
      </w:r>
      <w:r w:rsidR="00890B0A" w:rsidRPr="00C8504D">
        <w:rPr>
          <w:color w:val="FFFFFF" w:themeColor="background1"/>
        </w:rPr>
        <w:t>;</w:t>
      </w:r>
      <w:r w:rsidR="00AC0EA1" w:rsidRPr="00C8504D">
        <w:rPr>
          <w:color w:val="FFFFFF" w:themeColor="background1"/>
        </w:rPr>
        <w:t xml:space="preserve"> possibly</w:t>
      </w:r>
      <w:r w:rsidRPr="00C8504D">
        <w:rPr>
          <w:color w:val="FFFFFF" w:themeColor="background1"/>
        </w:rPr>
        <w:t xml:space="preserve"> to complete a final report for </w:t>
      </w:r>
      <w:r w:rsidR="00AC0EA1" w:rsidRPr="00C8504D">
        <w:rPr>
          <w:color w:val="FFFFFF" w:themeColor="background1"/>
        </w:rPr>
        <w:t>your</w:t>
      </w:r>
      <w:r w:rsidRPr="00C8504D">
        <w:rPr>
          <w:color w:val="FFFFFF" w:themeColor="background1"/>
        </w:rPr>
        <w:t xml:space="preserve"> University’s Human Research Ethics Committee (HREC), NHS RECS or </w:t>
      </w:r>
      <w:bookmarkStart w:id="0" w:name="_GoBack"/>
      <w:bookmarkEnd w:id="0"/>
      <w:r w:rsidRPr="00C8504D">
        <w:rPr>
          <w:color w:val="FFFFFF" w:themeColor="background1"/>
        </w:rPr>
        <w:t>oth</w:t>
      </w:r>
      <w:r w:rsidR="00AC0EA1" w:rsidRPr="00C8504D">
        <w:rPr>
          <w:color w:val="FFFFFF" w:themeColor="background1"/>
        </w:rPr>
        <w:t xml:space="preserve">er RECS as well as </w:t>
      </w:r>
      <w:r w:rsidRPr="00C8504D">
        <w:rPr>
          <w:color w:val="FFFFFF" w:themeColor="background1"/>
        </w:rPr>
        <w:t>a short report</w:t>
      </w:r>
      <w:r w:rsidR="005F114F" w:rsidRPr="00C8504D">
        <w:rPr>
          <w:color w:val="FFFFFF" w:themeColor="background1"/>
        </w:rPr>
        <w:t xml:space="preserve"> on the findings</w:t>
      </w:r>
      <w:r w:rsidRPr="00C8504D">
        <w:rPr>
          <w:color w:val="FFFFFF" w:themeColor="background1"/>
        </w:rPr>
        <w:t xml:space="preserve"> for participants</w:t>
      </w:r>
      <w:r w:rsidR="005F114F" w:rsidRPr="00C8504D">
        <w:rPr>
          <w:color w:val="FFFFFF" w:themeColor="background1"/>
        </w:rPr>
        <w:t>,</w:t>
      </w:r>
      <w:r w:rsidRPr="00C8504D">
        <w:rPr>
          <w:color w:val="FFFFFF" w:themeColor="background1"/>
        </w:rPr>
        <w:t xml:space="preserve"> written in plain English</w:t>
      </w:r>
      <w:r w:rsidR="00AC0EA1" w:rsidRPr="00C8504D">
        <w:rPr>
          <w:color w:val="FFFFFF" w:themeColor="background1"/>
        </w:rPr>
        <w:t>.</w:t>
      </w:r>
    </w:p>
    <w:p w14:paraId="49C3276F" w14:textId="12D80574" w:rsidR="002F4372" w:rsidRPr="00C8504D" w:rsidRDefault="002F4372" w:rsidP="00926466">
      <w:pPr>
        <w:spacing w:after="0" w:line="240" w:lineRule="auto"/>
        <w:rPr>
          <w:color w:val="FFFFFF" w:themeColor="background1"/>
        </w:rPr>
      </w:pPr>
    </w:p>
    <w:p w14:paraId="32C2EF7D" w14:textId="3A6789E2" w:rsidR="002F4372" w:rsidRPr="00C8504D" w:rsidRDefault="005D7DB1" w:rsidP="00FB0FD6">
      <w:pPr>
        <w:pStyle w:val="ListParagraph"/>
        <w:numPr>
          <w:ilvl w:val="0"/>
          <w:numId w:val="21"/>
        </w:numPr>
        <w:spacing w:after="0" w:line="240" w:lineRule="auto"/>
        <w:ind w:left="357" w:hanging="357"/>
        <w:rPr>
          <w:color w:val="FFFFFF" w:themeColor="background1"/>
        </w:rPr>
      </w:pPr>
      <w:r w:rsidRPr="00C8504D">
        <w:rPr>
          <w:color w:val="FFFFFF" w:themeColor="background1"/>
        </w:rPr>
        <w:t>Allow at least a month</w:t>
      </w:r>
      <w:r w:rsidR="005F114F" w:rsidRPr="00C8504D">
        <w:rPr>
          <w:color w:val="FFFFFF" w:themeColor="background1"/>
        </w:rPr>
        <w:t xml:space="preserve"> for preparation in order to re</w:t>
      </w:r>
      <w:r w:rsidRPr="00C8504D">
        <w:rPr>
          <w:color w:val="FFFFFF" w:themeColor="background1"/>
        </w:rPr>
        <w:t>re</w:t>
      </w:r>
      <w:r w:rsidR="00A36BCE" w:rsidRPr="00C8504D">
        <w:rPr>
          <w:color w:val="FFFFFF" w:themeColor="background1"/>
        </w:rPr>
        <w:t>ad your thesis several times</w:t>
      </w:r>
      <w:r w:rsidR="000B6981" w:rsidRPr="00C8504D">
        <w:rPr>
          <w:color w:val="FFFFFF" w:themeColor="background1"/>
        </w:rPr>
        <w:t xml:space="preserve"> before the scheduled v</w:t>
      </w:r>
      <w:r w:rsidR="00AC0EA1" w:rsidRPr="00C8504D">
        <w:rPr>
          <w:color w:val="FFFFFF" w:themeColor="background1"/>
        </w:rPr>
        <w:t>iva</w:t>
      </w:r>
      <w:r w:rsidR="00890B0A" w:rsidRPr="00C8504D">
        <w:rPr>
          <w:color w:val="FFFFFF" w:themeColor="background1"/>
        </w:rPr>
        <w:t>. (E</w:t>
      </w:r>
      <w:r w:rsidRPr="00C8504D">
        <w:rPr>
          <w:color w:val="FFFFFF" w:themeColor="background1"/>
        </w:rPr>
        <w:t>xaminers are</w:t>
      </w:r>
      <w:r w:rsidR="0002082B" w:rsidRPr="00C8504D">
        <w:rPr>
          <w:color w:val="FFFFFF" w:themeColor="background1"/>
        </w:rPr>
        <w:t xml:space="preserve"> usually</w:t>
      </w:r>
      <w:r w:rsidRPr="00C8504D">
        <w:rPr>
          <w:color w:val="FFFFFF" w:themeColor="background1"/>
        </w:rPr>
        <w:t xml:space="preserve"> given</w:t>
      </w:r>
      <w:r w:rsidR="0002082B" w:rsidRPr="00C8504D">
        <w:rPr>
          <w:color w:val="FFFFFF" w:themeColor="background1"/>
        </w:rPr>
        <w:t xml:space="preserve"> six weeks to read</w:t>
      </w:r>
      <w:r w:rsidR="005F114F" w:rsidRPr="00C8504D">
        <w:rPr>
          <w:color w:val="FFFFFF" w:themeColor="background1"/>
        </w:rPr>
        <w:t xml:space="preserve"> and examine</w:t>
      </w:r>
      <w:r w:rsidR="0002082B" w:rsidRPr="00C8504D">
        <w:rPr>
          <w:color w:val="FFFFFF" w:themeColor="background1"/>
        </w:rPr>
        <w:t xml:space="preserve"> your thesis)</w:t>
      </w:r>
      <w:r w:rsidR="005F114F" w:rsidRPr="00C8504D">
        <w:rPr>
          <w:color w:val="FFFFFF" w:themeColor="background1"/>
        </w:rPr>
        <w:t xml:space="preserve">. </w:t>
      </w:r>
      <w:r w:rsidR="0002082B" w:rsidRPr="00C8504D">
        <w:rPr>
          <w:rFonts w:eastAsia="Times New Roman"/>
          <w:color w:val="FFFFFF" w:themeColor="background1"/>
        </w:rPr>
        <w:t xml:space="preserve">Carefully read your thesis, </w:t>
      </w:r>
      <w:r w:rsidR="00890B0A" w:rsidRPr="00C8504D">
        <w:rPr>
          <w:rFonts w:eastAsia="Times New Roman"/>
          <w:color w:val="FFFFFF" w:themeColor="background1"/>
        </w:rPr>
        <w:t>thinking about the ideas and findings and issues for further work. Also check</w:t>
      </w:r>
      <w:r w:rsidR="0002082B" w:rsidRPr="00C8504D">
        <w:rPr>
          <w:rFonts w:eastAsia="Times New Roman"/>
          <w:color w:val="FFFFFF" w:themeColor="background1"/>
        </w:rPr>
        <w:t xml:space="preserve"> for typos, formatting and grammatical errors. Make a table of these and print copies to take to</w:t>
      </w:r>
      <w:r w:rsidR="00A36BCE" w:rsidRPr="00C8504D">
        <w:rPr>
          <w:rFonts w:eastAsia="Times New Roman"/>
          <w:color w:val="FFFFFF" w:themeColor="background1"/>
        </w:rPr>
        <w:t xml:space="preserve"> the</w:t>
      </w:r>
      <w:r w:rsidR="000B6981" w:rsidRPr="00C8504D">
        <w:rPr>
          <w:rFonts w:eastAsia="Times New Roman"/>
          <w:color w:val="FFFFFF" w:themeColor="background1"/>
        </w:rPr>
        <w:t xml:space="preserve"> v</w:t>
      </w:r>
      <w:r w:rsidR="0002082B" w:rsidRPr="00C8504D">
        <w:rPr>
          <w:rFonts w:eastAsia="Times New Roman"/>
          <w:color w:val="FFFFFF" w:themeColor="background1"/>
        </w:rPr>
        <w:t>iva for the examiners</w:t>
      </w:r>
      <w:r w:rsidR="00A36BCE" w:rsidRPr="00C8504D">
        <w:rPr>
          <w:rFonts w:eastAsia="Times New Roman"/>
          <w:color w:val="FFFFFF" w:themeColor="background1"/>
        </w:rPr>
        <w:t xml:space="preserve"> and Chair,</w:t>
      </w:r>
      <w:r w:rsidR="0002082B" w:rsidRPr="00C8504D">
        <w:rPr>
          <w:rFonts w:eastAsia="Times New Roman"/>
          <w:color w:val="FFFFFF" w:themeColor="background1"/>
        </w:rPr>
        <w:t xml:space="preserve"> </w:t>
      </w:r>
      <w:r w:rsidR="0002082B" w:rsidRPr="00C8504D">
        <w:rPr>
          <w:rFonts w:eastAsia="Times New Roman"/>
          <w:i/>
          <w:color w:val="FFFFFF" w:themeColor="background1"/>
        </w:rPr>
        <w:t xml:space="preserve">should </w:t>
      </w:r>
      <w:r w:rsidR="0002082B" w:rsidRPr="00C8504D">
        <w:rPr>
          <w:rFonts w:eastAsia="Times New Roman"/>
          <w:color w:val="FFFFFF" w:themeColor="background1"/>
        </w:rPr>
        <w:t xml:space="preserve">they </w:t>
      </w:r>
      <w:r w:rsidR="005F114F" w:rsidRPr="00C8504D">
        <w:rPr>
          <w:rFonts w:eastAsia="Times New Roman"/>
          <w:color w:val="FFFFFF" w:themeColor="background1"/>
        </w:rPr>
        <w:t>draw these to your</w:t>
      </w:r>
      <w:r w:rsidR="000B6981" w:rsidRPr="00C8504D">
        <w:rPr>
          <w:rFonts w:eastAsia="Times New Roman"/>
          <w:color w:val="FFFFFF" w:themeColor="background1"/>
        </w:rPr>
        <w:t xml:space="preserve"> attention during the v</w:t>
      </w:r>
      <w:r w:rsidR="005F114F" w:rsidRPr="00C8504D">
        <w:rPr>
          <w:rFonts w:eastAsia="Times New Roman"/>
          <w:color w:val="FFFFFF" w:themeColor="background1"/>
        </w:rPr>
        <w:t>iva. Don’t proactively offer the table of corrections</w:t>
      </w:r>
      <w:r w:rsidR="00A36BCE" w:rsidRPr="00C8504D">
        <w:rPr>
          <w:rFonts w:eastAsia="Times New Roman"/>
          <w:color w:val="FFFFFF" w:themeColor="background1"/>
        </w:rPr>
        <w:t xml:space="preserve"> to them</w:t>
      </w:r>
      <w:r w:rsidR="002F4372" w:rsidRPr="00C8504D">
        <w:rPr>
          <w:rFonts w:eastAsia="Times New Roman"/>
          <w:color w:val="FFFFFF" w:themeColor="background1"/>
        </w:rPr>
        <w:t>.</w:t>
      </w:r>
    </w:p>
    <w:p w14:paraId="78E32ABA" w14:textId="77777777" w:rsidR="002F4372" w:rsidRPr="00C8504D" w:rsidRDefault="002F4372" w:rsidP="00FB0FD6">
      <w:pPr>
        <w:spacing w:after="0" w:line="240" w:lineRule="auto"/>
        <w:ind w:left="-357"/>
        <w:rPr>
          <w:color w:val="FFFFFF" w:themeColor="background1"/>
        </w:rPr>
      </w:pPr>
    </w:p>
    <w:p w14:paraId="2E5EE54D" w14:textId="73B099DA" w:rsidR="002F4372" w:rsidRPr="00C8504D" w:rsidRDefault="00890B0A" w:rsidP="00FB0FD6">
      <w:pPr>
        <w:pStyle w:val="ListParagraph"/>
        <w:numPr>
          <w:ilvl w:val="0"/>
          <w:numId w:val="21"/>
        </w:numPr>
        <w:spacing w:after="0" w:line="240" w:lineRule="auto"/>
        <w:ind w:left="357" w:hanging="357"/>
        <w:rPr>
          <w:color w:val="FFFFFF" w:themeColor="background1"/>
        </w:rPr>
      </w:pPr>
      <w:r w:rsidRPr="00C8504D">
        <w:rPr>
          <w:rFonts w:eastAsia="Times New Roman"/>
          <w:color w:val="FFFFFF" w:themeColor="background1"/>
        </w:rPr>
        <w:t>Check your thesis</w:t>
      </w:r>
      <w:r w:rsidR="00AC0EA1" w:rsidRPr="00C8504D">
        <w:rPr>
          <w:rFonts w:eastAsia="Times New Roman"/>
          <w:color w:val="FFFFFF" w:themeColor="background1"/>
        </w:rPr>
        <w:t xml:space="preserve"> for</w:t>
      </w:r>
      <w:r w:rsidR="005F114F" w:rsidRPr="00C8504D">
        <w:rPr>
          <w:rFonts w:eastAsia="Times New Roman"/>
          <w:color w:val="FFFFFF" w:themeColor="background1"/>
        </w:rPr>
        <w:t xml:space="preserve"> clarity,</w:t>
      </w:r>
      <w:r w:rsidR="0002082B" w:rsidRPr="00C8504D">
        <w:rPr>
          <w:rFonts w:eastAsia="Times New Roman"/>
          <w:color w:val="FFFFFF" w:themeColor="background1"/>
        </w:rPr>
        <w:t xml:space="preserve"> potential contradictions,</w:t>
      </w:r>
      <w:r w:rsidR="005F114F" w:rsidRPr="00C8504D">
        <w:rPr>
          <w:rFonts w:eastAsia="Times New Roman"/>
          <w:color w:val="FFFFFF" w:themeColor="background1"/>
        </w:rPr>
        <w:t xml:space="preserve"> repetit</w:t>
      </w:r>
      <w:r w:rsidRPr="00C8504D">
        <w:rPr>
          <w:rFonts w:eastAsia="Times New Roman"/>
          <w:color w:val="FFFFFF" w:themeColor="background1"/>
        </w:rPr>
        <w:t>ion.</w:t>
      </w:r>
    </w:p>
    <w:p w14:paraId="7A56C69E" w14:textId="77777777" w:rsidR="002F4372" w:rsidRPr="00C8504D" w:rsidRDefault="002F4372" w:rsidP="00FB0FD6">
      <w:pPr>
        <w:spacing w:after="0" w:line="240" w:lineRule="auto"/>
        <w:ind w:left="-357"/>
        <w:rPr>
          <w:color w:val="FFFFFF" w:themeColor="background1"/>
        </w:rPr>
      </w:pPr>
    </w:p>
    <w:p w14:paraId="40E188A4" w14:textId="4FD36A63" w:rsidR="002F4372" w:rsidRPr="00C8504D" w:rsidRDefault="000B6981" w:rsidP="000B6981">
      <w:pPr>
        <w:pStyle w:val="ListParagraph"/>
        <w:numPr>
          <w:ilvl w:val="0"/>
          <w:numId w:val="21"/>
        </w:numPr>
        <w:spacing w:after="0" w:line="240" w:lineRule="auto"/>
        <w:ind w:left="357" w:hanging="357"/>
        <w:rPr>
          <w:color w:val="FFFFFF" w:themeColor="background1"/>
        </w:rPr>
      </w:pPr>
      <w:r w:rsidRPr="00C8504D">
        <w:rPr>
          <w:rFonts w:eastAsia="Times New Roman"/>
          <w:color w:val="FFFFFF" w:themeColor="background1"/>
        </w:rPr>
        <w:t xml:space="preserve">You might want to consider setting up a mock viva. </w:t>
      </w:r>
      <w:r w:rsidR="005F114F" w:rsidRPr="00C8504D">
        <w:rPr>
          <w:rFonts w:eastAsia="Times New Roman"/>
          <w:color w:val="FFFFFF" w:themeColor="background1"/>
        </w:rPr>
        <w:t xml:space="preserve"> </w:t>
      </w:r>
    </w:p>
    <w:p w14:paraId="37E60A31" w14:textId="77777777" w:rsidR="002F4372" w:rsidRPr="00C8504D" w:rsidRDefault="002F4372" w:rsidP="00FB0FD6">
      <w:pPr>
        <w:spacing w:after="0" w:line="240" w:lineRule="auto"/>
        <w:ind w:left="-357"/>
        <w:rPr>
          <w:color w:val="FFFFFF" w:themeColor="background1"/>
        </w:rPr>
      </w:pPr>
    </w:p>
    <w:p w14:paraId="1FBF54E2" w14:textId="62206198" w:rsidR="002F4372" w:rsidRPr="00C8504D" w:rsidRDefault="00C21212" w:rsidP="00FB0FD6">
      <w:pPr>
        <w:pStyle w:val="ListParagraph"/>
        <w:numPr>
          <w:ilvl w:val="0"/>
          <w:numId w:val="21"/>
        </w:numPr>
        <w:spacing w:after="0" w:line="240" w:lineRule="auto"/>
        <w:ind w:left="357" w:hanging="357"/>
        <w:rPr>
          <w:color w:val="FFFFFF" w:themeColor="background1"/>
        </w:rPr>
      </w:pPr>
      <w:r w:rsidRPr="00C8504D">
        <w:rPr>
          <w:color w:val="FFFFFF" w:themeColor="background1"/>
        </w:rPr>
        <w:t>Practice answering the questions that</w:t>
      </w:r>
      <w:r w:rsidR="000B6981" w:rsidRPr="00C8504D">
        <w:rPr>
          <w:color w:val="FFFFFF" w:themeColor="background1"/>
        </w:rPr>
        <w:t xml:space="preserve"> you KNOW will come up. </w:t>
      </w:r>
      <w:r w:rsidRPr="00C8504D">
        <w:rPr>
          <w:color w:val="FFFFFF" w:themeColor="background1"/>
        </w:rPr>
        <w:t xml:space="preserve">  </w:t>
      </w:r>
    </w:p>
    <w:p w14:paraId="1DE5489C" w14:textId="6AE12680" w:rsidR="002F4372" w:rsidRPr="00C8504D" w:rsidRDefault="002F4372" w:rsidP="00FB0FD6">
      <w:pPr>
        <w:spacing w:after="0" w:line="240" w:lineRule="auto"/>
        <w:ind w:left="-357"/>
        <w:rPr>
          <w:color w:val="FFFFFF" w:themeColor="background1"/>
        </w:rPr>
      </w:pPr>
    </w:p>
    <w:p w14:paraId="7C0DB63E" w14:textId="0DCC1779" w:rsidR="002F4372" w:rsidRPr="00C8504D" w:rsidRDefault="00250C5D" w:rsidP="00521E4A">
      <w:pPr>
        <w:pStyle w:val="ListParagraph"/>
        <w:numPr>
          <w:ilvl w:val="0"/>
          <w:numId w:val="21"/>
        </w:numPr>
        <w:spacing w:after="0" w:line="240" w:lineRule="auto"/>
        <w:ind w:left="357" w:hanging="357"/>
        <w:rPr>
          <w:color w:val="FFFFFF" w:themeColor="background1"/>
        </w:rPr>
      </w:pPr>
      <w:r w:rsidRPr="00C8504D">
        <w:rPr>
          <w:rFonts w:eastAsia="Times New Roman"/>
          <w:color w:val="FFFFFF" w:themeColor="background1"/>
        </w:rPr>
        <w:t>B</w:t>
      </w:r>
      <w:r w:rsidR="005F114F" w:rsidRPr="00C8504D">
        <w:rPr>
          <w:rFonts w:eastAsia="Times New Roman"/>
          <w:color w:val="FFFFFF" w:themeColor="background1"/>
        </w:rPr>
        <w:t>ring your own mark</w:t>
      </w:r>
      <w:r w:rsidR="000B6981" w:rsidRPr="00C8504D">
        <w:rPr>
          <w:rFonts w:eastAsia="Times New Roman"/>
          <w:color w:val="FFFFFF" w:themeColor="background1"/>
        </w:rPr>
        <w:t>ed copy of your thesis to your v</w:t>
      </w:r>
      <w:r w:rsidR="005F114F" w:rsidRPr="00C8504D">
        <w:rPr>
          <w:rFonts w:eastAsia="Times New Roman"/>
          <w:color w:val="FFFFFF" w:themeColor="background1"/>
        </w:rPr>
        <w:t>iv</w:t>
      </w:r>
      <w:r w:rsidR="000B6981" w:rsidRPr="00C8504D">
        <w:rPr>
          <w:rFonts w:eastAsia="Times New Roman"/>
          <w:color w:val="FFFFFF" w:themeColor="background1"/>
        </w:rPr>
        <w:t>a.</w:t>
      </w:r>
      <w:r w:rsidR="00521E4A" w:rsidRPr="00C8504D">
        <w:rPr>
          <w:rFonts w:eastAsia="Times New Roman"/>
          <w:color w:val="FFFFFF" w:themeColor="background1"/>
        </w:rPr>
        <w:t xml:space="preserve"> You can refer to your thesis and notes where you would like to check information.</w:t>
      </w:r>
    </w:p>
    <w:p w14:paraId="25840507" w14:textId="77777777" w:rsidR="002F4372" w:rsidRPr="00C8504D" w:rsidRDefault="002F4372" w:rsidP="00317888">
      <w:pPr>
        <w:spacing w:after="0" w:line="240" w:lineRule="auto"/>
        <w:rPr>
          <w:color w:val="FFFFFF" w:themeColor="background1"/>
        </w:rPr>
      </w:pPr>
    </w:p>
    <w:p w14:paraId="52657CC6" w14:textId="231CF9CC" w:rsidR="002F4372" w:rsidRPr="00C8504D" w:rsidRDefault="00470E3E" w:rsidP="00FB0FD6">
      <w:pPr>
        <w:pStyle w:val="ListParagraph"/>
        <w:numPr>
          <w:ilvl w:val="0"/>
          <w:numId w:val="21"/>
        </w:numPr>
        <w:spacing w:after="0" w:line="240" w:lineRule="auto"/>
        <w:ind w:left="357" w:hanging="357"/>
        <w:rPr>
          <w:color w:val="FFFFFF" w:themeColor="background1"/>
        </w:rPr>
      </w:pPr>
      <w:r w:rsidRPr="00C8504D">
        <w:rPr>
          <w:rFonts w:eastAsia="Times New Roman"/>
          <w:color w:val="FFFFFF" w:themeColor="background1"/>
        </w:rPr>
        <w:t xml:space="preserve">A supervisor </w:t>
      </w:r>
      <w:r w:rsidR="00B42038" w:rsidRPr="00C8504D">
        <w:rPr>
          <w:rFonts w:eastAsia="Times New Roman"/>
          <w:color w:val="FFFFFF" w:themeColor="background1"/>
        </w:rPr>
        <w:t>may</w:t>
      </w:r>
      <w:r w:rsidR="000B6981" w:rsidRPr="00C8504D">
        <w:rPr>
          <w:rFonts w:eastAsia="Times New Roman"/>
          <w:color w:val="FFFFFF" w:themeColor="background1"/>
        </w:rPr>
        <w:t xml:space="preserve"> or may not accompany you to the v</w:t>
      </w:r>
      <w:r w:rsidR="00B42038" w:rsidRPr="00C8504D">
        <w:rPr>
          <w:rFonts w:eastAsia="Times New Roman"/>
          <w:color w:val="FFFFFF" w:themeColor="background1"/>
        </w:rPr>
        <w:t xml:space="preserve">iva, </w:t>
      </w:r>
      <w:r w:rsidR="000B6981" w:rsidRPr="00C8504D">
        <w:rPr>
          <w:rFonts w:eastAsia="Times New Roman"/>
          <w:color w:val="FFFFFF" w:themeColor="background1"/>
        </w:rPr>
        <w:t xml:space="preserve">depending on the University. If they </w:t>
      </w:r>
      <w:proofErr w:type="gramStart"/>
      <w:r w:rsidR="000B6981" w:rsidRPr="00C8504D">
        <w:rPr>
          <w:rFonts w:eastAsia="Times New Roman"/>
          <w:color w:val="FFFFFF" w:themeColor="background1"/>
        </w:rPr>
        <w:t>do</w:t>
      </w:r>
      <w:proofErr w:type="gramEnd"/>
      <w:r w:rsidR="000B6981" w:rsidRPr="00C8504D">
        <w:rPr>
          <w:rFonts w:eastAsia="Times New Roman"/>
          <w:color w:val="FFFFFF" w:themeColor="background1"/>
        </w:rPr>
        <w:t xml:space="preserve"> they </w:t>
      </w:r>
      <w:r w:rsidRPr="00C8504D">
        <w:rPr>
          <w:rFonts w:eastAsia="Times New Roman"/>
          <w:color w:val="FFFFFF" w:themeColor="background1"/>
        </w:rPr>
        <w:t>sit in the background and take notes</w:t>
      </w:r>
      <w:r w:rsidR="00B42038" w:rsidRPr="00C8504D">
        <w:rPr>
          <w:rFonts w:eastAsia="Times New Roman"/>
          <w:color w:val="FFFFFF" w:themeColor="background1"/>
        </w:rPr>
        <w:t>. They cannot ask any questions.</w:t>
      </w:r>
    </w:p>
    <w:p w14:paraId="45FED6DE" w14:textId="77777777" w:rsidR="002F4372" w:rsidRPr="00C8504D" w:rsidRDefault="002F4372" w:rsidP="00521E4A">
      <w:pPr>
        <w:spacing w:after="0" w:line="240" w:lineRule="auto"/>
        <w:rPr>
          <w:color w:val="FFFFFF" w:themeColor="background1"/>
        </w:rPr>
      </w:pPr>
    </w:p>
    <w:p w14:paraId="046BBD49" w14:textId="5DD6A5E7" w:rsidR="000B6981" w:rsidRPr="00C8504D" w:rsidRDefault="00470E3E" w:rsidP="00317888">
      <w:pPr>
        <w:pStyle w:val="ListParagraph"/>
        <w:numPr>
          <w:ilvl w:val="0"/>
          <w:numId w:val="21"/>
        </w:numPr>
        <w:spacing w:after="0" w:line="240" w:lineRule="auto"/>
        <w:ind w:left="357" w:hanging="357"/>
        <w:rPr>
          <w:color w:val="FFFFFF" w:themeColor="background1"/>
        </w:rPr>
      </w:pPr>
      <w:r w:rsidRPr="00C8504D">
        <w:rPr>
          <w:rFonts w:eastAsia="Times New Roman"/>
          <w:color w:val="FFFFFF" w:themeColor="background1"/>
        </w:rPr>
        <w:t xml:space="preserve">Think and take time before answering questions. </w:t>
      </w:r>
      <w:r w:rsidR="00A36BCE" w:rsidRPr="00C8504D">
        <w:rPr>
          <w:rFonts w:eastAsia="Times New Roman"/>
          <w:color w:val="FFFFFF" w:themeColor="background1"/>
        </w:rPr>
        <w:t xml:space="preserve">Seek </w:t>
      </w:r>
      <w:r w:rsidRPr="00C8504D">
        <w:rPr>
          <w:rFonts w:eastAsia="Times New Roman"/>
          <w:color w:val="FFFFFF" w:themeColor="background1"/>
        </w:rPr>
        <w:t>clarification if uncertain about the questions</w:t>
      </w:r>
      <w:r w:rsidR="00A36BCE" w:rsidRPr="00C8504D">
        <w:rPr>
          <w:rFonts w:eastAsia="Times New Roman"/>
          <w:color w:val="FFFFFF" w:themeColor="background1"/>
        </w:rPr>
        <w:t xml:space="preserve"> being</w:t>
      </w:r>
      <w:r w:rsidRPr="00C8504D">
        <w:rPr>
          <w:rFonts w:eastAsia="Times New Roman"/>
          <w:color w:val="FFFFFF" w:themeColor="background1"/>
        </w:rPr>
        <w:t xml:space="preserve"> asked</w:t>
      </w:r>
      <w:r w:rsidR="00250C5D" w:rsidRPr="00C8504D">
        <w:rPr>
          <w:rFonts w:eastAsia="Times New Roman"/>
          <w:color w:val="FFFFFF" w:themeColor="background1"/>
        </w:rPr>
        <w:t>.</w:t>
      </w:r>
    </w:p>
    <w:p w14:paraId="0EA7798B" w14:textId="4FD7B9D6" w:rsidR="00317888" w:rsidRPr="00C8504D" w:rsidRDefault="00317888" w:rsidP="00317888">
      <w:pPr>
        <w:spacing w:after="0" w:line="240" w:lineRule="auto"/>
        <w:rPr>
          <w:color w:val="FFFFFF" w:themeColor="background1"/>
        </w:rPr>
      </w:pPr>
    </w:p>
    <w:p w14:paraId="605B039E" w14:textId="3BA6ADF1" w:rsidR="002F4372" w:rsidRPr="00C8504D" w:rsidRDefault="000B6981" w:rsidP="000B6981">
      <w:pPr>
        <w:pStyle w:val="ListParagraph"/>
        <w:numPr>
          <w:ilvl w:val="0"/>
          <w:numId w:val="21"/>
        </w:numPr>
        <w:spacing w:after="0" w:line="240" w:lineRule="auto"/>
        <w:ind w:left="357" w:hanging="357"/>
        <w:rPr>
          <w:color w:val="FFFFFF" w:themeColor="background1"/>
        </w:rPr>
      </w:pPr>
      <w:r w:rsidRPr="00C8504D">
        <w:rPr>
          <w:rFonts w:eastAsia="Times New Roman"/>
          <w:color w:val="FFFFFF" w:themeColor="background1"/>
        </w:rPr>
        <w:t xml:space="preserve"> </w:t>
      </w:r>
      <w:r w:rsidR="00470E3E" w:rsidRPr="00C8504D">
        <w:rPr>
          <w:rFonts w:eastAsia="Times New Roman"/>
          <w:color w:val="FFFFFF" w:themeColor="background1"/>
        </w:rPr>
        <w:t xml:space="preserve">Your Viva will last about one and a half hours. You will </w:t>
      </w:r>
      <w:r w:rsidR="00B42038" w:rsidRPr="00C8504D">
        <w:rPr>
          <w:rFonts w:eastAsia="Times New Roman"/>
          <w:color w:val="FFFFFF" w:themeColor="background1"/>
        </w:rPr>
        <w:t xml:space="preserve">then </w:t>
      </w:r>
      <w:r w:rsidR="00470E3E" w:rsidRPr="00C8504D">
        <w:rPr>
          <w:rFonts w:eastAsia="Times New Roman"/>
          <w:color w:val="FFFFFF" w:themeColor="background1"/>
        </w:rPr>
        <w:t>be asked to leave</w:t>
      </w:r>
      <w:r w:rsidRPr="00C8504D">
        <w:rPr>
          <w:rFonts w:eastAsia="Times New Roman"/>
          <w:color w:val="FFFFFF" w:themeColor="background1"/>
        </w:rPr>
        <w:t xml:space="preserve"> the room for about half an hour.</w:t>
      </w:r>
    </w:p>
    <w:p w14:paraId="3B8B4171" w14:textId="77777777" w:rsidR="002F4372" w:rsidRPr="00C8504D" w:rsidRDefault="002F4372" w:rsidP="00FB0FD6">
      <w:pPr>
        <w:spacing w:after="0" w:line="240" w:lineRule="auto"/>
        <w:ind w:left="-357"/>
        <w:rPr>
          <w:color w:val="FFFFFF" w:themeColor="background1"/>
        </w:rPr>
      </w:pPr>
    </w:p>
    <w:p w14:paraId="2B402BBA" w14:textId="6461D537" w:rsidR="002F4372" w:rsidRPr="00C8504D" w:rsidRDefault="00470E3E" w:rsidP="00FB0FD6">
      <w:pPr>
        <w:pStyle w:val="ListParagraph"/>
        <w:numPr>
          <w:ilvl w:val="0"/>
          <w:numId w:val="21"/>
        </w:numPr>
        <w:spacing w:after="0" w:line="240" w:lineRule="auto"/>
        <w:ind w:left="357" w:hanging="357"/>
        <w:rPr>
          <w:color w:val="FFFFFF" w:themeColor="background1"/>
        </w:rPr>
      </w:pPr>
      <w:r w:rsidRPr="00C8504D">
        <w:rPr>
          <w:rFonts w:eastAsia="Times New Roman"/>
          <w:color w:val="FFFFFF" w:themeColor="background1"/>
        </w:rPr>
        <w:t>You will be recalled to the room and advi</w:t>
      </w:r>
      <w:r w:rsidR="00250C5D" w:rsidRPr="00C8504D">
        <w:rPr>
          <w:rFonts w:eastAsia="Times New Roman"/>
          <w:color w:val="FFFFFF" w:themeColor="background1"/>
        </w:rPr>
        <w:t xml:space="preserve">sed of the outcome of your Viva. </w:t>
      </w:r>
      <w:r w:rsidRPr="00C8504D">
        <w:rPr>
          <w:rFonts w:eastAsia="Times New Roman"/>
          <w:color w:val="FFFFFF" w:themeColor="background1"/>
        </w:rPr>
        <w:t>Most students will have some corrections to be completed within an</w:t>
      </w:r>
      <w:r w:rsidR="00250C5D" w:rsidRPr="00C8504D">
        <w:rPr>
          <w:rFonts w:eastAsia="Times New Roman"/>
          <w:color w:val="FFFFFF" w:themeColor="background1"/>
        </w:rPr>
        <w:t xml:space="preserve"> </w:t>
      </w:r>
      <w:r w:rsidR="00B42038" w:rsidRPr="00C8504D">
        <w:rPr>
          <w:rFonts w:eastAsia="Times New Roman"/>
          <w:color w:val="FFFFFF" w:themeColor="background1"/>
        </w:rPr>
        <w:t>a</w:t>
      </w:r>
      <w:r w:rsidRPr="00C8504D">
        <w:rPr>
          <w:rFonts w:eastAsia="Times New Roman"/>
          <w:color w:val="FFFFFF" w:themeColor="background1"/>
        </w:rPr>
        <w:t xml:space="preserve">greed </w:t>
      </w:r>
      <w:proofErr w:type="gramStart"/>
      <w:r w:rsidRPr="00C8504D">
        <w:rPr>
          <w:rFonts w:eastAsia="Times New Roman"/>
          <w:color w:val="FFFFFF" w:themeColor="background1"/>
        </w:rPr>
        <w:t>period of time</w:t>
      </w:r>
      <w:proofErr w:type="gramEnd"/>
      <w:r w:rsidRPr="00C8504D">
        <w:rPr>
          <w:rFonts w:eastAsia="Times New Roman"/>
          <w:color w:val="FFFFFF" w:themeColor="background1"/>
        </w:rPr>
        <w:t xml:space="preserve"> and</w:t>
      </w:r>
      <w:r w:rsidR="00250C5D" w:rsidRPr="00C8504D">
        <w:rPr>
          <w:rFonts w:eastAsia="Times New Roman"/>
          <w:color w:val="FFFFFF" w:themeColor="background1"/>
        </w:rPr>
        <w:t xml:space="preserve"> these will be</w:t>
      </w:r>
      <w:r w:rsidRPr="00C8504D">
        <w:rPr>
          <w:rFonts w:eastAsia="Times New Roman"/>
          <w:color w:val="FFFFFF" w:themeColor="background1"/>
        </w:rPr>
        <w:t xml:space="preserve"> </w:t>
      </w:r>
      <w:r w:rsidR="00250C5D" w:rsidRPr="00C8504D">
        <w:rPr>
          <w:rFonts w:eastAsia="Times New Roman"/>
          <w:color w:val="FFFFFF" w:themeColor="background1"/>
        </w:rPr>
        <w:t>confirmed in</w:t>
      </w:r>
      <w:r w:rsidR="00B42038" w:rsidRPr="00C8504D">
        <w:rPr>
          <w:rFonts w:eastAsia="Times New Roman"/>
          <w:color w:val="FFFFFF" w:themeColor="background1"/>
        </w:rPr>
        <w:t xml:space="preserve"> writing </w:t>
      </w:r>
      <w:r w:rsidRPr="00C8504D">
        <w:rPr>
          <w:rFonts w:eastAsia="Times New Roman"/>
          <w:color w:val="FFFFFF" w:themeColor="background1"/>
        </w:rPr>
        <w:t>by the Research School, usually within a few weeks of the Viva</w:t>
      </w:r>
      <w:r w:rsidR="00250C5D" w:rsidRPr="00C8504D">
        <w:rPr>
          <w:rFonts w:eastAsia="Times New Roman"/>
          <w:color w:val="FFFFFF" w:themeColor="background1"/>
        </w:rPr>
        <w:t>.</w:t>
      </w:r>
    </w:p>
    <w:p w14:paraId="4AD8CAE9" w14:textId="77777777" w:rsidR="002F4372" w:rsidRPr="00C8504D" w:rsidRDefault="002F4372" w:rsidP="00FB0FD6">
      <w:pPr>
        <w:spacing w:after="0" w:line="240" w:lineRule="auto"/>
        <w:ind w:left="-357"/>
        <w:rPr>
          <w:color w:val="FFFFFF" w:themeColor="background1"/>
        </w:rPr>
      </w:pPr>
    </w:p>
    <w:p w14:paraId="04415713" w14:textId="2D682BF1" w:rsidR="002F4372" w:rsidRPr="00C8504D" w:rsidRDefault="00470E3E" w:rsidP="00FB0FD6">
      <w:pPr>
        <w:pStyle w:val="ListParagraph"/>
        <w:numPr>
          <w:ilvl w:val="0"/>
          <w:numId w:val="21"/>
        </w:numPr>
        <w:spacing w:after="0" w:line="240" w:lineRule="auto"/>
        <w:ind w:left="357" w:hanging="357"/>
        <w:rPr>
          <w:color w:val="FFFFFF" w:themeColor="background1"/>
        </w:rPr>
      </w:pPr>
      <w:r w:rsidRPr="00C8504D">
        <w:rPr>
          <w:rFonts w:eastAsia="Times New Roman"/>
          <w:color w:val="FFFFFF" w:themeColor="background1"/>
        </w:rPr>
        <w:t>Complete any corrections</w:t>
      </w:r>
      <w:r w:rsidR="00C21212" w:rsidRPr="00C8504D">
        <w:rPr>
          <w:rFonts w:eastAsia="Times New Roman"/>
          <w:color w:val="FFFFFF" w:themeColor="background1"/>
        </w:rPr>
        <w:t xml:space="preserve"> advised by your examin</w:t>
      </w:r>
      <w:r w:rsidRPr="00C8504D">
        <w:rPr>
          <w:rFonts w:eastAsia="Times New Roman"/>
          <w:color w:val="FFFFFF" w:themeColor="background1"/>
        </w:rPr>
        <w:t>ers and do not add any additional material</w:t>
      </w:r>
      <w:r w:rsidR="00B42038" w:rsidRPr="00C8504D">
        <w:rPr>
          <w:rFonts w:eastAsia="Times New Roman"/>
          <w:color w:val="FFFFFF" w:themeColor="background1"/>
        </w:rPr>
        <w:t>.</w:t>
      </w:r>
    </w:p>
    <w:p w14:paraId="106A8E27" w14:textId="77777777" w:rsidR="002F4372" w:rsidRPr="00C8504D" w:rsidRDefault="002F4372" w:rsidP="00FB0FD6">
      <w:pPr>
        <w:spacing w:after="0" w:line="240" w:lineRule="auto"/>
        <w:ind w:left="-357"/>
        <w:rPr>
          <w:color w:val="FFFFFF" w:themeColor="background1"/>
        </w:rPr>
      </w:pPr>
    </w:p>
    <w:p w14:paraId="2577284B" w14:textId="4684DE04" w:rsidR="002F4372" w:rsidRPr="00C8504D" w:rsidRDefault="00B42038" w:rsidP="00FB0FD6">
      <w:pPr>
        <w:pStyle w:val="ListParagraph"/>
        <w:numPr>
          <w:ilvl w:val="0"/>
          <w:numId w:val="21"/>
        </w:numPr>
        <w:spacing w:after="0" w:line="240" w:lineRule="auto"/>
        <w:ind w:left="357" w:hanging="357"/>
        <w:rPr>
          <w:color w:val="FFFFFF" w:themeColor="background1"/>
        </w:rPr>
      </w:pPr>
      <w:r w:rsidRPr="00C8504D">
        <w:rPr>
          <w:rFonts w:eastAsia="Times New Roman"/>
          <w:color w:val="FFFFFF" w:themeColor="background1"/>
        </w:rPr>
        <w:t>You will sub</w:t>
      </w:r>
      <w:r w:rsidR="00470E3E" w:rsidRPr="00C8504D">
        <w:rPr>
          <w:rFonts w:eastAsia="Times New Roman"/>
          <w:color w:val="FFFFFF" w:themeColor="background1"/>
        </w:rPr>
        <w:t>sequently be invited to a degree awards ceremony</w:t>
      </w:r>
      <w:r w:rsidR="0058246F" w:rsidRPr="00C8504D">
        <w:rPr>
          <w:rFonts w:eastAsia="Times New Roman"/>
          <w:color w:val="FFFFFF" w:themeColor="background1"/>
        </w:rPr>
        <w:t xml:space="preserve">, which could be up to a </w:t>
      </w:r>
      <w:r w:rsidR="00470E3E" w:rsidRPr="00C8504D">
        <w:rPr>
          <w:rFonts w:eastAsia="Times New Roman"/>
          <w:color w:val="FFFFFF" w:themeColor="background1"/>
        </w:rPr>
        <w:t>year later</w:t>
      </w:r>
      <w:r w:rsidR="0058246F" w:rsidRPr="00C8504D">
        <w:rPr>
          <w:rFonts w:eastAsia="Times New Roman"/>
          <w:color w:val="FFFFFF" w:themeColor="background1"/>
        </w:rPr>
        <w:t>.</w:t>
      </w:r>
    </w:p>
    <w:p w14:paraId="3DF0E2ED" w14:textId="31A8C91A" w:rsidR="002F4372" w:rsidRPr="000B6E25" w:rsidRDefault="000B6E25" w:rsidP="00FB0FD6">
      <w:pPr>
        <w:spacing w:after="0" w:line="240" w:lineRule="auto"/>
        <w:ind w:left="-357"/>
        <w:rPr>
          <w:sz w:val="28"/>
          <w:szCs w:val="28"/>
        </w:rPr>
      </w:pPr>
      <w:r w:rsidRPr="00520D0F">
        <w:rPr>
          <w:b/>
          <w:noProof/>
          <w:color w:val="332A86"/>
        </w:rPr>
        <mc:AlternateContent>
          <mc:Choice Requires="wps">
            <w:drawing>
              <wp:anchor distT="0" distB="0" distL="114300" distR="114300" simplePos="0" relativeHeight="251698176" behindDoc="1" locked="0" layoutInCell="1" allowOverlap="1" wp14:anchorId="722FB053" wp14:editId="33E9C2EC">
                <wp:simplePos x="0" y="0"/>
                <wp:positionH relativeFrom="page">
                  <wp:align>left</wp:align>
                </wp:positionH>
                <wp:positionV relativeFrom="paragraph">
                  <wp:posOffset>187425</wp:posOffset>
                </wp:positionV>
                <wp:extent cx="7733008" cy="1344954"/>
                <wp:effectExtent l="0" t="0" r="20955" b="26670"/>
                <wp:wrapNone/>
                <wp:docPr id="25" name="Rectangle 25"/>
                <wp:cNvGraphicFramePr/>
                <a:graphic xmlns:a="http://schemas.openxmlformats.org/drawingml/2006/main">
                  <a:graphicData uri="http://schemas.microsoft.com/office/word/2010/wordprocessingShape">
                    <wps:wsp>
                      <wps:cNvSpPr/>
                      <wps:spPr>
                        <a:xfrm>
                          <a:off x="0" y="0"/>
                          <a:ext cx="7733008" cy="1344954"/>
                        </a:xfrm>
                        <a:prstGeom prst="rect">
                          <a:avLst/>
                        </a:prstGeom>
                        <a:solidFill>
                          <a:schemeClr val="tx2">
                            <a:lumMod val="20000"/>
                            <a:lumOff val="80000"/>
                          </a:schemeClr>
                        </a:solidFill>
                        <a:ln>
                          <a:solidFill>
                            <a:schemeClr val="tx2">
                              <a:lumMod val="20000"/>
                              <a:lumOff val="80000"/>
                            </a:schemeClr>
                          </a:solidFill>
                        </a:ln>
                        <a:effectLst>
                          <a:softEdge rad="12700"/>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6EFFC7" id="Rectangle 25" o:spid="_x0000_s1026" style="position:absolute;margin-left:0;margin-top:14.75pt;width:608.9pt;height:105.9pt;z-index:-25161830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KvuwQIAAFkGAAAOAAAAZHJzL2Uyb0RvYy54bWy8Vd9P2zAQfp+0/8Hy+0hS2hUqUlTBmCYx&#10;qICJZ+PYTSTH59lu0+6v39lOQ2FsD9O0l9Q+3313992Pnp1vW0U2wroGdEmLo5wSoTlUjV6V9NvD&#10;1YcTSpxnumIKtCjpTjh6Pn//7qwzMzGCGlQlLEEQ7WadKWntvZllmeO1aJk7AiM0PkqwLfN4taus&#10;sqxD9FZlozz/mHVgK2OBC+dQepke6TziSym4v5XSCU9USTE2H782fp/CN5ufsdnKMlM3vA+D/UUU&#10;LWs0Oh2gLplnZG2bX6DahltwIP0RhzYDKRsuYg6YTZG/yua+ZkbEXJAcZwaa3L+D5TebpSVNVdLR&#10;hBLNWqzRHbLG9EoJgjIkqDNuhnr3Zmn7m8NjyHYrbRt+MQ+yjaTuBlLF1hOOwun0+DjPsQ04vhXH&#10;4/HpZBxQs2dzY53/LKAl4VBSi/4jmWxz7XxS3asEbw5UU101SsVL6BRxoSzZMKyx346iqVq3X6FK&#10;MuyTvK80irEfkvhkL8ZIYr8FlBjXCwdK/2+fGE9yKmIDIwcpAuk/VStBLMNqFaNpygmVD9SyUKtU&#10;nXjyOyWCsdJ3QmKZsR6JnyHhxAXjXGhfROpczSqRxJPfUhQBA7LEOgzYPcDLkuyxUyF7/WCa4h6M&#10;8+T9T8aDRfQM2g/GbaPBvgWgMKvec9LHCh9QE45PUO1wCCyk7eAMv2qwEa+Z80tmcR3g4sAV52/x&#10;IxV0JYX+REkN9sdb8qCPU4qvlHS4Xkrqvq+ZFZSoLxrn97QYj8M+ipfxZDrCiz18eTp80ev2ArC7&#10;C1ymhsdj0Pdqf5QW2kfchIvgFZ+Y5ui7pNzb/eXCp7WHu5SLxSKq4Q4yzF/re8MDeGA1DNrD9pFZ&#10;00+jx0G+gf0qYrNXQ5l0g6WGxdqDbOLEPvPa8437K85Wv2vDgjy8R63nf4T5TwAAAP//AwBQSwME&#10;FAAGAAgAAAAhAAHPP83eAAAACAEAAA8AAABkcnMvZG93bnJldi54bWxMj8FOg0AQhu8mvsNmTLzZ&#10;BWytRZaGkHgwMda2PsDCToHIzhJ2afHtnZ70OPNP/vm+bDvbXpxx9J0jBfEiAoFUO9NRo+Dr+Prw&#10;DMIHTUb3jlDBD3rY5rc3mU6Nu9Aez4fQCC4hn2oFbQhDKqWvW7TaL9yAxNnJjVYHHsdGmlFfuNz2&#10;MomiJ2l1R/yh1QOWLdbfh8kqaN6rta/fVsv9biqO5WcRSv8RlLq/m4sXEAHn8HcMV3xGh5yZKjeR&#10;8aJXwCJBQbJZgbimSbxmk4o3y/gRZJ7J/wL5LwAAAP//AwBQSwECLQAUAAYACAAAACEAtoM4kv4A&#10;AADhAQAAEwAAAAAAAAAAAAAAAAAAAAAAW0NvbnRlbnRfVHlwZXNdLnhtbFBLAQItABQABgAIAAAA&#10;IQA4/SH/1gAAAJQBAAALAAAAAAAAAAAAAAAAAC8BAABfcmVscy8ucmVsc1BLAQItABQABgAIAAAA&#10;IQA0tKvuwQIAAFkGAAAOAAAAAAAAAAAAAAAAAC4CAABkcnMvZTJvRG9jLnhtbFBLAQItABQABgAI&#10;AAAAIQABzz/N3gAAAAgBAAAPAAAAAAAAAAAAAAAAABsFAABkcnMvZG93bnJldi54bWxQSwUGAAAA&#10;AAQABADzAAAAJgYAAAAA&#10;" fillcolor="#d5dce4 [671]" strokecolor="#d5dce4 [671]" strokeweight="1pt">
                <w10:wrap anchorx="page"/>
              </v:rect>
            </w:pict>
          </mc:Fallback>
        </mc:AlternateContent>
      </w:r>
    </w:p>
    <w:p w14:paraId="453CAF45" w14:textId="77777777" w:rsidR="00D82C4A" w:rsidRPr="00542CC4" w:rsidRDefault="00317888" w:rsidP="00D82C4A">
      <w:pPr>
        <w:spacing w:after="0" w:line="240" w:lineRule="auto"/>
        <w:ind w:left="-357"/>
        <w:rPr>
          <w:b/>
          <w:color w:val="332A86"/>
          <w:sz w:val="28"/>
          <w:szCs w:val="28"/>
        </w:rPr>
      </w:pPr>
      <w:r w:rsidRPr="00542CC4">
        <w:rPr>
          <w:b/>
          <w:color w:val="332A86"/>
          <w:sz w:val="28"/>
          <w:szCs w:val="28"/>
        </w:rPr>
        <w:t>The Voice of Experience:</w:t>
      </w:r>
    </w:p>
    <w:p w14:paraId="1C050A71" w14:textId="68C1F12B" w:rsidR="00D82C4A" w:rsidRDefault="00D82C4A" w:rsidP="00D82C4A">
      <w:pPr>
        <w:spacing w:after="0" w:line="240" w:lineRule="auto"/>
        <w:ind w:left="-357"/>
        <w:rPr>
          <w:b/>
          <w:color w:val="E64097"/>
          <w:sz w:val="28"/>
          <w:szCs w:val="28"/>
        </w:rPr>
      </w:pPr>
    </w:p>
    <w:p w14:paraId="5B9C3EC6" w14:textId="4359FDBA" w:rsidR="00D82C4A" w:rsidRPr="00D82C4A" w:rsidRDefault="00D82C4A" w:rsidP="00D82C4A">
      <w:pPr>
        <w:spacing w:after="0" w:line="240" w:lineRule="auto"/>
        <w:ind w:left="360"/>
        <w:rPr>
          <w:b/>
          <w:color w:val="E64097"/>
          <w:sz w:val="28"/>
          <w:szCs w:val="28"/>
        </w:rPr>
      </w:pPr>
      <w:r w:rsidRPr="00D82C4A">
        <w:rPr>
          <w:rFonts w:eastAsia="Times New Roman"/>
          <w:sz w:val="24"/>
          <w:szCs w:val="24"/>
        </w:rPr>
        <w:t>“</w:t>
      </w:r>
      <w:r w:rsidR="00317888" w:rsidRPr="00D82C4A">
        <w:rPr>
          <w:rFonts w:eastAsia="Times New Roman"/>
          <w:sz w:val="24"/>
          <w:szCs w:val="24"/>
        </w:rPr>
        <w:t>The Chair literally chairs the proceedings and ensures that the viva formalities are adhered to.</w:t>
      </w:r>
    </w:p>
    <w:p w14:paraId="209F50F3" w14:textId="7329EFBE" w:rsidR="00F02E57" w:rsidRPr="00D82C4A" w:rsidRDefault="00594D39" w:rsidP="00D82C4A">
      <w:pPr>
        <w:pStyle w:val="ListParagraph"/>
        <w:spacing w:after="0" w:line="240" w:lineRule="auto"/>
        <w:ind w:left="360"/>
        <w:rPr>
          <w:sz w:val="24"/>
          <w:szCs w:val="24"/>
        </w:rPr>
      </w:pPr>
      <w:r w:rsidRPr="00D82C4A">
        <w:rPr>
          <w:sz w:val="24"/>
          <w:szCs w:val="24"/>
        </w:rPr>
        <w:t>Don’t refer to yourself as ‘Dr’ until you receive your official certificate/ notification from the University!</w:t>
      </w:r>
      <w:r w:rsidR="00D82C4A" w:rsidRPr="00D82C4A">
        <w:rPr>
          <w:sz w:val="24"/>
          <w:szCs w:val="24"/>
        </w:rPr>
        <w:t>”</w:t>
      </w:r>
    </w:p>
    <w:p w14:paraId="7D2C5A67" w14:textId="14211390" w:rsidR="00951858" w:rsidRPr="00D82C4A" w:rsidRDefault="00521E4A" w:rsidP="00D82C4A">
      <w:pPr>
        <w:rPr>
          <w:b/>
        </w:rPr>
      </w:pPr>
      <w:r>
        <w:rPr>
          <w:b/>
        </w:rPr>
        <w:br w:type="page"/>
      </w:r>
      <w:r w:rsidR="00954A34" w:rsidRPr="00C8504D">
        <w:rPr>
          <w:b/>
          <w:noProof/>
          <w:sz w:val="26"/>
          <w:szCs w:val="26"/>
        </w:rPr>
        <w:lastRenderedPageBreak/>
        <mc:AlternateContent>
          <mc:Choice Requires="wps">
            <w:drawing>
              <wp:anchor distT="0" distB="0" distL="114300" distR="114300" simplePos="0" relativeHeight="251681792" behindDoc="1" locked="0" layoutInCell="1" allowOverlap="1" wp14:anchorId="33613EE4" wp14:editId="75C31089">
                <wp:simplePos x="0" y="0"/>
                <wp:positionH relativeFrom="page">
                  <wp:posOffset>483762</wp:posOffset>
                </wp:positionH>
                <wp:positionV relativeFrom="paragraph">
                  <wp:posOffset>288290</wp:posOffset>
                </wp:positionV>
                <wp:extent cx="6673023" cy="1717604"/>
                <wp:effectExtent l="0" t="0" r="13970" b="16510"/>
                <wp:wrapNone/>
                <wp:docPr id="17" name="Rectangle 17"/>
                <wp:cNvGraphicFramePr/>
                <a:graphic xmlns:a="http://schemas.openxmlformats.org/drawingml/2006/main">
                  <a:graphicData uri="http://schemas.microsoft.com/office/word/2010/wordprocessingShape">
                    <wps:wsp>
                      <wps:cNvSpPr/>
                      <wps:spPr>
                        <a:xfrm>
                          <a:off x="0" y="0"/>
                          <a:ext cx="6673023" cy="1717604"/>
                        </a:xfrm>
                        <a:prstGeom prst="rect">
                          <a:avLst/>
                        </a:prstGeom>
                        <a:solidFill>
                          <a:srgbClr val="00A0AF"/>
                        </a:solidFill>
                        <a:ln>
                          <a:solidFill>
                            <a:srgbClr val="00A0AF"/>
                          </a:solidFill>
                        </a:ln>
                        <a:effectLst>
                          <a:softEdge rad="12700"/>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B51C66" id="Rectangle 17" o:spid="_x0000_s1026" style="position:absolute;margin-left:38.1pt;margin-top:22.7pt;width:525.45pt;height:135.25pt;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uS7rQIAAOUFAAAOAAAAZHJzL2Uyb0RvYy54bWysVMFu2zAMvQ/YPwi6r3bSNNmCOkXQLsOA&#10;og3aDj0rshQbkCWNUuJkXz9Kst2sK3YoloNCieQj+Uzy8urQKLIX4GqjCzo6yykRmpuy1tuC/nha&#10;ffpMifNMl0wZLQp6FI5eLT5+uGztXIxNZVQpgCCIdvPWFrTy3s6zzPFKNMydGSs0KqWBhnm8wjYr&#10;gbWI3qhsnOfTrDVQWjBcOIevN0lJFxFfSsH9vZROeKIKirn5eEI8N+HMFpdsvgVmq5p3abB3ZNGw&#10;WmPQAeqGeUZ2UP8F1dQcjDPSn3HTZEbKmotYA1Yzyl9V81gxK2ItSI6zA03u/8Hyu/0aSF3it5tR&#10;olmD3+gBWWN6qwTBNySotW6Odo92Dd3NoRiqPUhowj/WQQ6R1ONAqjh4wvFxOp2d5+NzSjjqRrPR&#10;bJpPAmr24m7B+W/CNCQIBQWMH8lk+1vnk2lvEqI5o+pyVSsVL7DdXCsgexa+cL7Ml6sO/Q8zpd/n&#10;iVkmVxGbCfNJONJ/LbeCAAvMjWd57CQ0PjHLAm+JqSj5oxLBWekHIZFy5GYcy4zNLoYiGOdC+1FS&#10;VawUqbaLHH99aWE8gkekMQIGZImcDNgdQG+ZQHrsRGpnH1xT3oNz/q/EkvPgESMb7QfnptYG3gJQ&#10;WFUXOdlj+ifUBHFjyiM2JJg0qc7yVY1NccucXzPA0cQhxnXj7/GQyrQFNZ1ESWXg11vvwR4nBrWU&#10;tDjqBXU/dwwEJeq7xln6MppMwm6Il8nFbIwXONVsTjV611wb7LURLjbLoxjsvepFCaZ5xq20DFFR&#10;xTTH2AXlHvrLtU8rCPcaF8tlNMN9YJm/1Y+WB/DAamj6p8MzA9tNhsehujP9WmDzVwOSbIOnNsud&#10;N7KO0/PCa8c37pLYON3eC8vq9B6tXrbz4jcAAAD//wMAUEsDBBQABgAIAAAAIQC402Jq4QAAAAoB&#10;AAAPAAAAZHJzL2Rvd25yZXYueG1sTI9PS8NAFMTvgt9heYI3u0lMWo3ZFC0REaTQ1ou31+wzCd0/&#10;YXfbxm/v9qTHYYaZ31TLSSt2IucHawSkswQYmdbKwXQCPnevdw/AfEAjUVlDAn7Iw7K+vqqwlPZs&#10;NnTaho7FEuNLFNCHMJac+7YnjX5mRzLR+7ZOY4jSdVw6PMdyrXiWJHOucTBxoceRVj21h+1RC7Bv&#10;7uWrybukWG127x8NrpuDWgtxezM9PwELNIW/MFzwIzrUkWlvj0Z6pgQs5llMCsiLHNjFT7NFCmwv&#10;4D4tHoHXFf9/of4FAAD//wMAUEsBAi0AFAAGAAgAAAAhALaDOJL+AAAA4QEAABMAAAAAAAAAAAAA&#10;AAAAAAAAAFtDb250ZW50X1R5cGVzXS54bWxQSwECLQAUAAYACAAAACEAOP0h/9YAAACUAQAACwAA&#10;AAAAAAAAAAAAAAAvAQAAX3JlbHMvLnJlbHNQSwECLQAUAAYACAAAACEACW7ku60CAADlBQAADgAA&#10;AAAAAAAAAAAAAAAuAgAAZHJzL2Uyb0RvYy54bWxQSwECLQAUAAYACAAAACEAuNNiauEAAAAKAQAA&#10;DwAAAAAAAAAAAAAAAAAHBQAAZHJzL2Rvd25yZXYueG1sUEsFBgAAAAAEAAQA8wAAABUGAAAAAA==&#10;" fillcolor="#00a0af" strokecolor="#00a0af" strokeweight="1pt">
                <w10:wrap anchorx="page"/>
              </v:rect>
            </w:pict>
          </mc:Fallback>
        </mc:AlternateContent>
      </w:r>
      <w:r w:rsidR="00C8504D" w:rsidRPr="00C8504D">
        <w:rPr>
          <w:rFonts w:cstheme="minorHAnsi"/>
          <w:b/>
          <w:sz w:val="26"/>
          <w:szCs w:val="26"/>
        </w:rPr>
        <w:t xml:space="preserve">→ </w:t>
      </w:r>
      <w:r w:rsidR="00C327A3" w:rsidRPr="00C8504D">
        <w:rPr>
          <w:b/>
          <w:sz w:val="26"/>
          <w:szCs w:val="26"/>
        </w:rPr>
        <w:t>Publication and Dissemination</w:t>
      </w:r>
      <w:r w:rsidR="00317888" w:rsidRPr="00C8504D">
        <w:rPr>
          <w:b/>
          <w:sz w:val="26"/>
          <w:szCs w:val="26"/>
        </w:rPr>
        <w:t>:</w:t>
      </w:r>
    </w:p>
    <w:p w14:paraId="4680FFA9" w14:textId="44879984" w:rsidR="00A4733B" w:rsidRPr="00C8504D" w:rsidRDefault="00AC0EA1" w:rsidP="002F4372">
      <w:pPr>
        <w:numPr>
          <w:ilvl w:val="0"/>
          <w:numId w:val="20"/>
        </w:numPr>
        <w:spacing w:after="200" w:line="240" w:lineRule="auto"/>
        <w:rPr>
          <w:color w:val="FFFFFF" w:themeColor="background1"/>
        </w:rPr>
      </w:pPr>
      <w:r w:rsidRPr="00C8504D">
        <w:rPr>
          <w:color w:val="FFFFFF" w:themeColor="background1"/>
        </w:rPr>
        <w:t>You may have already published on the journey</w:t>
      </w:r>
      <w:r w:rsidR="00F02E57" w:rsidRPr="00C8504D">
        <w:rPr>
          <w:color w:val="FFFFFF" w:themeColor="background1"/>
        </w:rPr>
        <w:t xml:space="preserve"> towards your doctorate, but if not it’s good to start working on papers as soon as y</w:t>
      </w:r>
      <w:r w:rsidR="005E4A33" w:rsidRPr="00C8504D">
        <w:rPr>
          <w:color w:val="FFFFFF" w:themeColor="background1"/>
        </w:rPr>
        <w:t>ou have completed your thesis. Your work should</w:t>
      </w:r>
      <w:r w:rsidR="00F02E57" w:rsidRPr="00C8504D">
        <w:rPr>
          <w:color w:val="FFFFFF" w:themeColor="background1"/>
        </w:rPr>
        <w:t xml:space="preserve"> be of interest to peer reviewed jour</w:t>
      </w:r>
      <w:r w:rsidR="005E4A33" w:rsidRPr="00C8504D">
        <w:rPr>
          <w:color w:val="FFFFFF" w:themeColor="background1"/>
        </w:rPr>
        <w:t>nals</w:t>
      </w:r>
      <w:r w:rsidR="00F02E57" w:rsidRPr="00C8504D">
        <w:rPr>
          <w:color w:val="FFFFFF" w:themeColor="background1"/>
        </w:rPr>
        <w:t>,</w:t>
      </w:r>
      <w:r w:rsidR="0058246F" w:rsidRPr="00C8504D">
        <w:rPr>
          <w:color w:val="FFFFFF" w:themeColor="background1"/>
        </w:rPr>
        <w:t xml:space="preserve"> especially where your </w:t>
      </w:r>
      <w:r w:rsidR="00C21212" w:rsidRPr="00C8504D">
        <w:rPr>
          <w:color w:val="FFFFFF" w:themeColor="background1"/>
        </w:rPr>
        <w:t>thesis has highlighted valuable empirical</w:t>
      </w:r>
      <w:r w:rsidR="005E4A33" w:rsidRPr="00C8504D">
        <w:rPr>
          <w:color w:val="FFFFFF" w:themeColor="background1"/>
        </w:rPr>
        <w:t xml:space="preserve"> findings and raised useful </w:t>
      </w:r>
      <w:r w:rsidR="00C21212" w:rsidRPr="00C8504D">
        <w:rPr>
          <w:color w:val="FFFFFF" w:themeColor="background1"/>
        </w:rPr>
        <w:t>methodological and theoretical arguments</w:t>
      </w:r>
      <w:r w:rsidR="0058246F" w:rsidRPr="00C8504D">
        <w:rPr>
          <w:color w:val="FFFFFF" w:themeColor="background1"/>
        </w:rPr>
        <w:t>.</w:t>
      </w:r>
    </w:p>
    <w:p w14:paraId="7177A0BE" w14:textId="470ECF44" w:rsidR="00A4733B" w:rsidRPr="00C8504D" w:rsidRDefault="0058246F" w:rsidP="002F4372">
      <w:pPr>
        <w:numPr>
          <w:ilvl w:val="0"/>
          <w:numId w:val="20"/>
        </w:numPr>
        <w:spacing w:after="200" w:line="240" w:lineRule="auto"/>
        <w:rPr>
          <w:color w:val="FFFFFF" w:themeColor="background1"/>
        </w:rPr>
      </w:pPr>
      <w:r w:rsidRPr="00C8504D">
        <w:rPr>
          <w:color w:val="FFFFFF" w:themeColor="background1"/>
        </w:rPr>
        <w:t>Look for opportunities to s</w:t>
      </w:r>
      <w:r w:rsidR="00C21212" w:rsidRPr="00C8504D">
        <w:rPr>
          <w:color w:val="FFFFFF" w:themeColor="background1"/>
        </w:rPr>
        <w:t>hare and disseminate your research at national and international c</w:t>
      </w:r>
      <w:r w:rsidR="00A4733B" w:rsidRPr="00C8504D">
        <w:rPr>
          <w:color w:val="FFFFFF" w:themeColor="background1"/>
        </w:rPr>
        <w:t>onferences</w:t>
      </w:r>
    </w:p>
    <w:p w14:paraId="60909F71" w14:textId="5D30AA1B" w:rsidR="003E3CF3" w:rsidRPr="00C8504D" w:rsidRDefault="00C21212" w:rsidP="002F4372">
      <w:pPr>
        <w:numPr>
          <w:ilvl w:val="0"/>
          <w:numId w:val="20"/>
        </w:numPr>
        <w:spacing w:after="200" w:line="240" w:lineRule="auto"/>
        <w:rPr>
          <w:color w:val="FFFFFF" w:themeColor="background1"/>
        </w:rPr>
      </w:pPr>
      <w:r w:rsidRPr="00C8504D">
        <w:rPr>
          <w:color w:val="FFFFFF" w:themeColor="background1"/>
        </w:rPr>
        <w:t xml:space="preserve">For many, securing </w:t>
      </w:r>
      <w:r w:rsidR="00AC0EA1" w:rsidRPr="00C8504D">
        <w:rPr>
          <w:color w:val="FFFFFF" w:themeColor="background1"/>
        </w:rPr>
        <w:t>post-doctoral</w:t>
      </w:r>
      <w:r w:rsidRPr="00C8504D">
        <w:rPr>
          <w:color w:val="FFFFFF" w:themeColor="background1"/>
        </w:rPr>
        <w:t xml:space="preserve"> </w:t>
      </w:r>
      <w:r w:rsidR="0058246F" w:rsidRPr="00C8504D">
        <w:rPr>
          <w:color w:val="FFFFFF" w:themeColor="background1"/>
        </w:rPr>
        <w:t xml:space="preserve">work </w:t>
      </w:r>
      <w:r w:rsidRPr="00C8504D">
        <w:rPr>
          <w:color w:val="FFFFFF" w:themeColor="background1"/>
        </w:rPr>
        <w:t>is an imperative</w:t>
      </w:r>
      <w:r w:rsidR="0058246F" w:rsidRPr="00C8504D">
        <w:rPr>
          <w:color w:val="FFFFFF" w:themeColor="background1"/>
        </w:rPr>
        <w:t xml:space="preserve"> as quickly as possible</w:t>
      </w:r>
      <w:r w:rsidRPr="00C8504D">
        <w:rPr>
          <w:color w:val="FFFFFF" w:themeColor="background1"/>
        </w:rPr>
        <w:t xml:space="preserve">. Keep your CV, personal profile and publication list up to date. </w:t>
      </w:r>
    </w:p>
    <w:p w14:paraId="37947CD7" w14:textId="2EFAA6E6" w:rsidR="00FB0FD6" w:rsidRPr="00542CC4" w:rsidRDefault="00954A34" w:rsidP="00FB0FD6">
      <w:pPr>
        <w:spacing w:after="200" w:line="240" w:lineRule="auto"/>
        <w:rPr>
          <w:b/>
          <w:color w:val="332A86"/>
          <w:sz w:val="28"/>
          <w:szCs w:val="28"/>
        </w:rPr>
      </w:pPr>
      <w:r w:rsidRPr="00542CC4">
        <w:rPr>
          <w:b/>
          <w:noProof/>
          <w:color w:val="332A86"/>
        </w:rPr>
        <mc:AlternateContent>
          <mc:Choice Requires="wps">
            <w:drawing>
              <wp:anchor distT="0" distB="0" distL="114300" distR="114300" simplePos="0" relativeHeight="251694080" behindDoc="1" locked="0" layoutInCell="1" allowOverlap="1" wp14:anchorId="2EABBBDD" wp14:editId="6E665B49">
                <wp:simplePos x="0" y="0"/>
                <wp:positionH relativeFrom="page">
                  <wp:posOffset>-96253</wp:posOffset>
                </wp:positionH>
                <wp:positionV relativeFrom="paragraph">
                  <wp:posOffset>5047</wp:posOffset>
                </wp:positionV>
                <wp:extent cx="7926126" cy="1488075"/>
                <wp:effectExtent l="0" t="0" r="17780" b="17145"/>
                <wp:wrapNone/>
                <wp:docPr id="23" name="Rectangle 23"/>
                <wp:cNvGraphicFramePr/>
                <a:graphic xmlns:a="http://schemas.openxmlformats.org/drawingml/2006/main">
                  <a:graphicData uri="http://schemas.microsoft.com/office/word/2010/wordprocessingShape">
                    <wps:wsp>
                      <wps:cNvSpPr/>
                      <wps:spPr>
                        <a:xfrm>
                          <a:off x="0" y="0"/>
                          <a:ext cx="7926126" cy="1488075"/>
                        </a:xfrm>
                        <a:prstGeom prst="rect">
                          <a:avLst/>
                        </a:prstGeom>
                        <a:solidFill>
                          <a:schemeClr val="tx2">
                            <a:lumMod val="20000"/>
                            <a:lumOff val="80000"/>
                          </a:schemeClr>
                        </a:solidFill>
                        <a:ln>
                          <a:solidFill>
                            <a:schemeClr val="tx2">
                              <a:lumMod val="20000"/>
                              <a:lumOff val="80000"/>
                            </a:schemeClr>
                          </a:solidFill>
                        </a:ln>
                        <a:effectLst>
                          <a:softEdge rad="12700"/>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8D72AA" id="Rectangle 23" o:spid="_x0000_s1026" style="position:absolute;margin-left:-7.6pt;margin-top:.4pt;width:624.1pt;height:117.15pt;z-index:-2516224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evNwQIAAFkGAAAOAAAAZHJzL2Uyb0RvYy54bWy8Vd9PGzEMfp+0/yHK+7gfK7RUXFEFY5rE&#10;oAImnkMuaU/KxVmS9tr99XOS61EY28M07eUaO/Zn+3Psnp1vW0U2wroGdEWLo5wSoTnUjV5W9NvD&#10;1YcJJc4zXTMFWlR0Jxw9n71/d9aZqShhBaoWliCIdtPOVHTlvZlmmeMr0TJ3BEZovJRgW+ZRtMus&#10;tqxD9FZlZZ6fZB3Y2ljgwjnUXqZLOov4Ugrub6V0whNVUczNx6+N36fwzWZnbLq0zKwa3qfB/iKL&#10;ljUagw5Ql8wzsrbNL1Btwy04kP6IQ5uBlA0XsQaspshfVXO/YkbEWpAcZwaa3L+D5TebhSVNXdHy&#10;IyWatdijO2SN6aUSBHVIUGfcFO3uzcL2ksNjqHYrbRt+sQ6yjaTuBlLF1hOOyvFpeVKUJ5RwvCtG&#10;k0k+Pg6o2bO7sc5/FtCScKioxfiRTLa5dj6Z7k1CNAeqqa8apaIQXoq4UJZsGPbYb8voqtbtV6iT&#10;Dt9J3nca1fgeknqyV2Mm8b0FlJjXiwBK/++YmE8KKuIDRg5SBtJ/qpeCWIbdKspxqgmND8yy0KvU&#10;nXjyOyWCs9J3QmKbsR+Jn6HgxAXjXGhfROrcitUiqY9/S1EEDMgS+zBg9wAvW7LHTo3s7YNryntw&#10;zlP0PzkPHjEyaD84t40G+xaAwqr6yMkeO3xATTg+Qb3DIbCQtoMz/KrBh3jNnF8wi+sAFweuOH+L&#10;H6mgqyj0J0pWYH+8pQ/2OKV4S0mH66Wi7vuaWUGJ+qJxfk+L0SjsoyiMjsclCvbw5unwRq/bC8DX&#10;XeAyNTweg71X+6O00D7iJpyHqHjFNMfYFeXe7oULn9Ye7lIu5vNohjvIMH+t7w0P4IHVMGgP20dm&#10;TT+NHgf5BvariE1fDWWyDZ4a5msPsokT+8xrzzfurzhb/a4NC/JQjlbP/wiznwAAAP//AwBQSwME&#10;FAAGAAgAAAAhACNhQHLeAAAACQEAAA8AAABkcnMvZG93bnJldi54bWxMj8tOwzAQRfdI/IM1SOxa&#10;50EAhThVFIkFEgLa8gFOPCQR8TiKnTb8PdMVLEf36s45xW61ozjh7AdHCuJtBAKpdWagTsHn8Xnz&#10;CMIHTUaPjlDBD3rYlddXhc6NO9MeT4fQCR4hn2sFfQhTLqVve7Tab92ExNmXm60OfM6dNLM+87gd&#10;ZRJF99LqgfhDryese2y/D4tV0L02D759ye7270t1rD+qUPu3oNTtzVo9gQi4hr8yXPAZHUpmatxC&#10;xotRwSbOEq4qYIFLnKQpuzUKkjSLQZaF/G9Q/gIAAP//AwBQSwECLQAUAAYACAAAACEAtoM4kv4A&#10;AADhAQAAEwAAAAAAAAAAAAAAAAAAAAAAW0NvbnRlbnRfVHlwZXNdLnhtbFBLAQItABQABgAIAAAA&#10;IQA4/SH/1gAAAJQBAAALAAAAAAAAAAAAAAAAAC8BAABfcmVscy8ucmVsc1BLAQItABQABgAIAAAA&#10;IQCKqevNwQIAAFkGAAAOAAAAAAAAAAAAAAAAAC4CAABkcnMvZTJvRG9jLnhtbFBLAQItABQABgAI&#10;AAAAIQAjYUBy3gAAAAkBAAAPAAAAAAAAAAAAAAAAABsFAABkcnMvZG93bnJldi54bWxQSwUGAAAA&#10;AAQABADzAAAAJgYAAAAA&#10;" fillcolor="#d5dce4 [671]" strokecolor="#d5dce4 [671]" strokeweight="1pt">
                <w10:wrap anchorx="page"/>
              </v:rect>
            </w:pict>
          </mc:Fallback>
        </mc:AlternateContent>
      </w:r>
      <w:r w:rsidR="00FB0FD6" w:rsidRPr="00542CC4">
        <w:rPr>
          <w:b/>
          <w:color w:val="332A86"/>
          <w:sz w:val="28"/>
          <w:szCs w:val="28"/>
        </w:rPr>
        <w:t>The Voice of Experience</w:t>
      </w:r>
      <w:r w:rsidR="00317888" w:rsidRPr="00542CC4">
        <w:rPr>
          <w:b/>
          <w:color w:val="332A86"/>
          <w:sz w:val="28"/>
          <w:szCs w:val="28"/>
        </w:rPr>
        <w:t>:</w:t>
      </w:r>
    </w:p>
    <w:p w14:paraId="0E8E80E0" w14:textId="449F6C91" w:rsidR="00FB0FD6" w:rsidRPr="00D82C4A" w:rsidRDefault="00D82C4A" w:rsidP="00D82C4A">
      <w:pPr>
        <w:pStyle w:val="ListParagraph"/>
        <w:spacing w:line="240" w:lineRule="auto"/>
        <w:ind w:left="360"/>
        <w:rPr>
          <w:sz w:val="24"/>
          <w:szCs w:val="24"/>
        </w:rPr>
      </w:pPr>
      <w:r w:rsidRPr="00D82C4A">
        <w:rPr>
          <w:sz w:val="24"/>
          <w:szCs w:val="24"/>
        </w:rPr>
        <w:t>“</w:t>
      </w:r>
      <w:r w:rsidR="00FB0FD6" w:rsidRPr="00D82C4A">
        <w:rPr>
          <w:sz w:val="24"/>
          <w:szCs w:val="24"/>
        </w:rPr>
        <w:t>Th</w:t>
      </w:r>
      <w:r w:rsidR="005E4A33" w:rsidRPr="00D82C4A">
        <w:rPr>
          <w:sz w:val="24"/>
          <w:szCs w:val="24"/>
        </w:rPr>
        <w:t>e period following submission, viva, corrections</w:t>
      </w:r>
      <w:r w:rsidR="00FB0FD6" w:rsidRPr="00D82C4A">
        <w:rPr>
          <w:sz w:val="24"/>
          <w:szCs w:val="24"/>
        </w:rPr>
        <w:t xml:space="preserve"> and then moving on is a </w:t>
      </w:r>
      <w:r w:rsidR="005E4A33" w:rsidRPr="00D82C4A">
        <w:rPr>
          <w:sz w:val="24"/>
          <w:szCs w:val="24"/>
        </w:rPr>
        <w:t xml:space="preserve">tricky ‘liminal’ space and can be something of an anti-climax (although if you have a </w:t>
      </w:r>
      <w:proofErr w:type="gramStart"/>
      <w:r w:rsidR="005E4A33" w:rsidRPr="00D82C4A">
        <w:rPr>
          <w:sz w:val="24"/>
          <w:szCs w:val="24"/>
        </w:rPr>
        <w:t>family</w:t>
      </w:r>
      <w:proofErr w:type="gramEnd"/>
      <w:r w:rsidR="005E4A33" w:rsidRPr="00D82C4A">
        <w:rPr>
          <w:sz w:val="24"/>
          <w:szCs w:val="24"/>
        </w:rPr>
        <w:t xml:space="preserve"> they will be pleased to have you back!)</w:t>
      </w:r>
      <w:r w:rsidR="00FB0FD6" w:rsidRPr="00D82C4A">
        <w:rPr>
          <w:sz w:val="24"/>
          <w:szCs w:val="24"/>
        </w:rPr>
        <w:t xml:space="preserve">  I’ve been lucky, one of my supervisors is keeping my brain and research input very much alive, so I don’t lose momentum and connection with my specialist area.</w:t>
      </w:r>
      <w:r w:rsidRPr="00D82C4A">
        <w:rPr>
          <w:sz w:val="24"/>
          <w:szCs w:val="24"/>
        </w:rPr>
        <w:t>”</w:t>
      </w:r>
    </w:p>
    <w:p w14:paraId="30EC5680" w14:textId="77777777" w:rsidR="00317888" w:rsidRDefault="00317888" w:rsidP="003E3CF3">
      <w:pPr>
        <w:spacing w:after="200" w:line="276" w:lineRule="auto"/>
        <w:rPr>
          <w:b/>
        </w:rPr>
      </w:pPr>
    </w:p>
    <w:p w14:paraId="134D723B" w14:textId="31E55473" w:rsidR="003E3CF3" w:rsidRPr="00542CC4" w:rsidRDefault="00F02E57" w:rsidP="003E3CF3">
      <w:pPr>
        <w:spacing w:after="200" w:line="276" w:lineRule="auto"/>
        <w:rPr>
          <w:b/>
          <w:color w:val="332A86"/>
          <w:sz w:val="26"/>
          <w:szCs w:val="26"/>
        </w:rPr>
      </w:pPr>
      <w:r w:rsidRPr="00542CC4">
        <w:rPr>
          <w:b/>
          <w:color w:val="332A86"/>
          <w:sz w:val="26"/>
          <w:szCs w:val="26"/>
        </w:rPr>
        <w:t>A</w:t>
      </w:r>
      <w:r w:rsidR="003E3CF3" w:rsidRPr="00542CC4">
        <w:rPr>
          <w:b/>
          <w:color w:val="332A86"/>
          <w:sz w:val="26"/>
          <w:szCs w:val="26"/>
        </w:rPr>
        <w:t xml:space="preserve">nd finally: </w:t>
      </w:r>
    </w:p>
    <w:p w14:paraId="57C72DF7" w14:textId="5E6B6360" w:rsidR="00842027" w:rsidRDefault="003E3CF3" w:rsidP="00FB0FD6">
      <w:pPr>
        <w:spacing w:after="0" w:line="240" w:lineRule="auto"/>
      </w:pPr>
      <w:r w:rsidRPr="00A97343">
        <w:t xml:space="preserve">Completing your PhD is not the end of the story, but hopefully your first step towards contributing to the evidence base </w:t>
      </w:r>
      <w:r w:rsidR="00842027" w:rsidRPr="00A97343">
        <w:t>relating to children and young people</w:t>
      </w:r>
      <w:r w:rsidRPr="00A97343">
        <w:t xml:space="preserve"> </w:t>
      </w:r>
      <w:r w:rsidR="00842027" w:rsidRPr="00A97343">
        <w:t xml:space="preserve">with life-limiting or life-threatening </w:t>
      </w:r>
      <w:r w:rsidR="00842027" w:rsidRPr="00317888">
        <w:t xml:space="preserve">conditions </w:t>
      </w:r>
      <w:r w:rsidRPr="00317888">
        <w:t xml:space="preserve">and </w:t>
      </w:r>
      <w:r w:rsidR="005E4A33" w:rsidRPr="00317888">
        <w:t xml:space="preserve">their families and </w:t>
      </w:r>
      <w:r w:rsidRPr="00317888">
        <w:t xml:space="preserve">to enhancing </w:t>
      </w:r>
      <w:r w:rsidR="0058246F" w:rsidRPr="00317888">
        <w:t>a growing</w:t>
      </w:r>
      <w:r w:rsidRPr="00317888">
        <w:t xml:space="preserve"> research culture </w:t>
      </w:r>
      <w:r w:rsidR="00842027" w:rsidRPr="00317888">
        <w:t>across</w:t>
      </w:r>
      <w:r w:rsidRPr="00317888">
        <w:t xml:space="preserve"> th</w:t>
      </w:r>
      <w:r w:rsidR="00842027" w:rsidRPr="00317888">
        <w:t>e children’s palliative care sector.</w:t>
      </w:r>
      <w:r w:rsidR="00842027" w:rsidRPr="00A97343">
        <w:t xml:space="preserve"> </w:t>
      </w:r>
      <w:r w:rsidRPr="00A97343">
        <w:t xml:space="preserve">  </w:t>
      </w:r>
    </w:p>
    <w:p w14:paraId="65691441" w14:textId="77777777" w:rsidR="00317888" w:rsidRPr="00A97343" w:rsidRDefault="00317888" w:rsidP="00FB0FD6">
      <w:pPr>
        <w:spacing w:after="0" w:line="240" w:lineRule="auto"/>
      </w:pPr>
    </w:p>
    <w:p w14:paraId="73C60A31" w14:textId="274AF07F" w:rsidR="00AB2F40" w:rsidRPr="00A97343" w:rsidRDefault="003E3CF3" w:rsidP="00FB0FD6">
      <w:pPr>
        <w:spacing w:after="0" w:line="240" w:lineRule="auto"/>
      </w:pPr>
      <w:r w:rsidRPr="00A97343">
        <w:t xml:space="preserve">Please let us know of your </w:t>
      </w:r>
      <w:r w:rsidR="00842027" w:rsidRPr="00A97343">
        <w:t xml:space="preserve">own </w:t>
      </w:r>
      <w:r w:rsidRPr="00A97343">
        <w:t>reflections/top tips in order to help researchers of the future</w:t>
      </w:r>
      <w:r w:rsidR="00842027" w:rsidRPr="00A97343">
        <w:t xml:space="preserve">.   </w:t>
      </w:r>
    </w:p>
    <w:p w14:paraId="0A9C3C1C" w14:textId="6E51F2C5" w:rsidR="003E3CF3" w:rsidRPr="00542CC4" w:rsidRDefault="00AB2F40" w:rsidP="00FB0FD6">
      <w:pPr>
        <w:spacing w:after="0" w:line="240" w:lineRule="auto"/>
        <w:rPr>
          <w:b/>
        </w:rPr>
      </w:pPr>
      <w:r w:rsidRPr="00A97343">
        <w:t>Why not c</w:t>
      </w:r>
      <w:r w:rsidR="003E3CF3" w:rsidRPr="00A97343">
        <w:t xml:space="preserve">onsider joining </w:t>
      </w:r>
      <w:r w:rsidRPr="00A97343">
        <w:t xml:space="preserve">our </w:t>
      </w:r>
      <w:r w:rsidR="00AC0EA1" w:rsidRPr="00A97343">
        <w:t>national community</w:t>
      </w:r>
      <w:r w:rsidR="003E3CF3" w:rsidRPr="00A97343">
        <w:t xml:space="preserve"> of </w:t>
      </w:r>
      <w:r w:rsidRPr="00A97343">
        <w:t xml:space="preserve">doctoral students </w:t>
      </w:r>
      <w:r w:rsidR="003E3CF3" w:rsidRPr="00A97343">
        <w:t xml:space="preserve">in this field </w:t>
      </w:r>
      <w:r w:rsidR="00842027" w:rsidRPr="00A97343">
        <w:t xml:space="preserve">to share ideas and provide mutual support. </w:t>
      </w:r>
      <w:r w:rsidRPr="00542CC4">
        <w:rPr>
          <w:b/>
        </w:rPr>
        <w:t xml:space="preserve">You can contact </w:t>
      </w:r>
      <w:hyperlink r:id="rId19" w:history="1">
        <w:r w:rsidRPr="00542CC4">
          <w:rPr>
            <w:rStyle w:val="Hyperlink"/>
            <w:b/>
          </w:rPr>
          <w:t>lizzie.chambers@togetherforshortlives.org.uk</w:t>
        </w:r>
      </w:hyperlink>
      <w:r w:rsidRPr="00542CC4">
        <w:rPr>
          <w:b/>
        </w:rPr>
        <w:t xml:space="preserve"> to find out more. </w:t>
      </w:r>
    </w:p>
    <w:p w14:paraId="58DB5DC9" w14:textId="72A9C959" w:rsidR="00BC79EB" w:rsidRDefault="00BC79EB" w:rsidP="00FB0FD6">
      <w:pPr>
        <w:spacing w:after="0" w:line="240" w:lineRule="auto"/>
      </w:pPr>
    </w:p>
    <w:p w14:paraId="7ED1B7E9" w14:textId="77777777" w:rsidR="00BC79EB" w:rsidRDefault="00BC79EB" w:rsidP="00FB0FD6">
      <w:pPr>
        <w:spacing w:after="0" w:line="240" w:lineRule="auto"/>
        <w:rPr>
          <w:i/>
        </w:rPr>
      </w:pPr>
    </w:p>
    <w:p w14:paraId="04D36D16" w14:textId="77777777" w:rsidR="00BC79EB" w:rsidRDefault="00BC79EB" w:rsidP="00FB0FD6">
      <w:pPr>
        <w:spacing w:after="0" w:line="240" w:lineRule="auto"/>
        <w:rPr>
          <w:i/>
        </w:rPr>
      </w:pPr>
    </w:p>
    <w:p w14:paraId="061C4FEE" w14:textId="77777777" w:rsidR="00BC79EB" w:rsidRPr="00542CC4" w:rsidRDefault="00BC79EB" w:rsidP="00FB0FD6">
      <w:pPr>
        <w:spacing w:after="0" w:line="240" w:lineRule="auto"/>
        <w:rPr>
          <w:b/>
          <w:i/>
        </w:rPr>
      </w:pPr>
    </w:p>
    <w:p w14:paraId="769E59A8" w14:textId="3E0CA4D5" w:rsidR="00BC79EB" w:rsidRPr="00542CC4" w:rsidRDefault="00BC79EB" w:rsidP="00FB0FD6">
      <w:pPr>
        <w:spacing w:after="0" w:line="240" w:lineRule="auto"/>
        <w:rPr>
          <w:b/>
          <w:i/>
        </w:rPr>
      </w:pPr>
      <w:r w:rsidRPr="00542CC4">
        <w:rPr>
          <w:b/>
          <w:i/>
        </w:rPr>
        <w:t>These Top Tips were developed by the members of the Together for Short Lives (</w:t>
      </w:r>
      <w:proofErr w:type="spellStart"/>
      <w:r w:rsidRPr="00542CC4">
        <w:rPr>
          <w:b/>
          <w:i/>
        </w:rPr>
        <w:t>TfSL</w:t>
      </w:r>
      <w:proofErr w:type="spellEnd"/>
      <w:r w:rsidRPr="00542CC4">
        <w:rPr>
          <w:b/>
          <w:i/>
        </w:rPr>
        <w:t xml:space="preserve">) and Association of Paediatric Palliative Medicine (APPM) Doctoral Students Taskforce.   This is a sub group of the </w:t>
      </w:r>
      <w:proofErr w:type="spellStart"/>
      <w:r w:rsidRPr="00542CC4">
        <w:rPr>
          <w:b/>
          <w:i/>
        </w:rPr>
        <w:t>TfSL</w:t>
      </w:r>
      <w:proofErr w:type="spellEnd"/>
      <w:r w:rsidRPr="00542CC4">
        <w:rPr>
          <w:b/>
          <w:i/>
        </w:rPr>
        <w:t>/APPM Joint Research Group, which is chaired by Professor Myra Bluebond-Langner.</w:t>
      </w:r>
    </w:p>
    <w:p w14:paraId="07AA9598" w14:textId="3639AEE1" w:rsidR="00BC79EB" w:rsidRPr="00542CC4" w:rsidRDefault="00BC79EB" w:rsidP="00FB0FD6">
      <w:pPr>
        <w:spacing w:after="0" w:line="240" w:lineRule="auto"/>
        <w:rPr>
          <w:b/>
          <w:i/>
        </w:rPr>
      </w:pPr>
    </w:p>
    <w:p w14:paraId="30ED215A" w14:textId="694215C0" w:rsidR="00BC79EB" w:rsidRPr="00542CC4" w:rsidRDefault="00BC79EB" w:rsidP="00FB0FD6">
      <w:pPr>
        <w:spacing w:after="0" w:line="240" w:lineRule="auto"/>
        <w:rPr>
          <w:b/>
          <w:i/>
        </w:rPr>
      </w:pPr>
      <w:r w:rsidRPr="00542CC4">
        <w:rPr>
          <w:b/>
          <w:i/>
        </w:rPr>
        <w:t>Members of the Doctoral Students Taskforce: Dr Jan Aldridge, Maddie Blackburn (Chair), Professor Myra Bluebond-Langner, Lizzie Chambers, Dr Helena Dunbar, Dr Nicky Harris, Dr Susie Lapwood, Dr Sarah Mitchell, Professor Jane Noyes, Professor Jayne Price.</w:t>
      </w:r>
    </w:p>
    <w:sectPr w:rsidR="00BC79EB" w:rsidRPr="00542CC4" w:rsidSect="00F64769">
      <w:head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3240F5" w14:textId="77777777" w:rsidR="00CC4FE0" w:rsidRDefault="00CC4FE0" w:rsidP="00FF2FD1">
      <w:pPr>
        <w:spacing w:after="0" w:line="240" w:lineRule="auto"/>
      </w:pPr>
      <w:r>
        <w:separator/>
      </w:r>
    </w:p>
  </w:endnote>
  <w:endnote w:type="continuationSeparator" w:id="0">
    <w:p w14:paraId="4E6849F8" w14:textId="77777777" w:rsidR="00CC4FE0" w:rsidRDefault="00CC4FE0" w:rsidP="00FF2F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9E721A" w14:textId="77777777" w:rsidR="00CC4FE0" w:rsidRDefault="00CC4FE0" w:rsidP="00FF2FD1">
      <w:pPr>
        <w:spacing w:after="0" w:line="240" w:lineRule="auto"/>
      </w:pPr>
      <w:r>
        <w:separator/>
      </w:r>
    </w:p>
  </w:footnote>
  <w:footnote w:type="continuationSeparator" w:id="0">
    <w:p w14:paraId="2261067E" w14:textId="77777777" w:rsidR="00CC4FE0" w:rsidRDefault="00CC4FE0" w:rsidP="00FF2FD1">
      <w:pPr>
        <w:spacing w:after="0" w:line="240" w:lineRule="auto"/>
      </w:pPr>
      <w:r>
        <w:continuationSeparator/>
      </w:r>
    </w:p>
  </w:footnote>
  <w:footnote w:id="1">
    <w:p w14:paraId="7804E011" w14:textId="29ABF3A2" w:rsidR="00C41182" w:rsidRDefault="00C41182">
      <w:pPr>
        <w:pStyle w:val="FootnoteText"/>
      </w:pPr>
      <w:r>
        <w:rPr>
          <w:rStyle w:val="FootnoteReference"/>
        </w:rPr>
        <w:footnoteRef/>
      </w:r>
      <w:r>
        <w:t xml:space="preserve"> Guide to Children’s Palliative Care, 4</w:t>
      </w:r>
      <w:r w:rsidRPr="00C41182">
        <w:rPr>
          <w:vertAlign w:val="superscript"/>
        </w:rPr>
        <w:t>th</w:t>
      </w:r>
      <w:r>
        <w:t xml:space="preserve"> edition.   Together for Short Lives, 2018.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17551446"/>
      <w:docPartObj>
        <w:docPartGallery w:val="Page Numbers (Top of Page)"/>
        <w:docPartUnique/>
      </w:docPartObj>
    </w:sdtPr>
    <w:sdtEndPr>
      <w:rPr>
        <w:noProof/>
      </w:rPr>
    </w:sdtEndPr>
    <w:sdtContent>
      <w:p w14:paraId="2BC4091A" w14:textId="60FF8073" w:rsidR="00FF2FD1" w:rsidRDefault="00FF2FD1">
        <w:pPr>
          <w:pStyle w:val="Header"/>
          <w:jc w:val="right"/>
        </w:pPr>
        <w:r>
          <w:fldChar w:fldCharType="begin"/>
        </w:r>
        <w:r>
          <w:instrText xml:space="preserve"> PAGE   \* MERGEFORMAT </w:instrText>
        </w:r>
        <w:r>
          <w:fldChar w:fldCharType="separate"/>
        </w:r>
        <w:r w:rsidR="00DF3C6F">
          <w:rPr>
            <w:noProof/>
          </w:rPr>
          <w:t>9</w:t>
        </w:r>
        <w:r>
          <w:rPr>
            <w:noProof/>
          </w:rPr>
          <w:fldChar w:fldCharType="end"/>
        </w:r>
      </w:p>
    </w:sdtContent>
  </w:sdt>
  <w:p w14:paraId="34F25A6F" w14:textId="77777777" w:rsidR="00FF2FD1" w:rsidRDefault="00FF2F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225B4"/>
    <w:multiLevelType w:val="hybridMultilevel"/>
    <w:tmpl w:val="2E060B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2EF3107"/>
    <w:multiLevelType w:val="hybridMultilevel"/>
    <w:tmpl w:val="1CA081B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06301AE6"/>
    <w:multiLevelType w:val="hybridMultilevel"/>
    <w:tmpl w:val="3034A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061F71"/>
    <w:multiLevelType w:val="hybridMultilevel"/>
    <w:tmpl w:val="0BF4D9D2"/>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8BB31B1"/>
    <w:multiLevelType w:val="multilevel"/>
    <w:tmpl w:val="1F5C7D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AE36004"/>
    <w:multiLevelType w:val="hybridMultilevel"/>
    <w:tmpl w:val="65642B02"/>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0B3A7161"/>
    <w:multiLevelType w:val="hybridMultilevel"/>
    <w:tmpl w:val="D23E2068"/>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7" w15:restartNumberingAfterBreak="0">
    <w:nsid w:val="0B835328"/>
    <w:multiLevelType w:val="hybridMultilevel"/>
    <w:tmpl w:val="E64A4BD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ED06277"/>
    <w:multiLevelType w:val="hybridMultilevel"/>
    <w:tmpl w:val="9766976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249395A"/>
    <w:multiLevelType w:val="hybridMultilevel"/>
    <w:tmpl w:val="BC9E826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1B763B6F"/>
    <w:multiLevelType w:val="multilevel"/>
    <w:tmpl w:val="9B98B3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232E42DD"/>
    <w:multiLevelType w:val="hybridMultilevel"/>
    <w:tmpl w:val="EF06488C"/>
    <w:lvl w:ilvl="0" w:tplc="8B5485BC">
      <w:start w:val="1"/>
      <w:numFmt w:val="decimal"/>
      <w:lvlText w:val="%1."/>
      <w:lvlJc w:val="left"/>
      <w:pPr>
        <w:ind w:left="502" w:hanging="360"/>
      </w:pPr>
      <w:rPr>
        <w:b w:val="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3581243"/>
    <w:multiLevelType w:val="hybridMultilevel"/>
    <w:tmpl w:val="66D44278"/>
    <w:lvl w:ilvl="0" w:tplc="74DEC9B8">
      <w:start w:val="1"/>
      <w:numFmt w:val="decimal"/>
      <w:lvlText w:val="%1."/>
      <w:lvlJc w:val="left"/>
      <w:pPr>
        <w:ind w:left="9007" w:hanging="360"/>
      </w:pPr>
      <w:rPr>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4741DB7"/>
    <w:multiLevelType w:val="hybridMultilevel"/>
    <w:tmpl w:val="3BBC08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57C2D1B"/>
    <w:multiLevelType w:val="hybridMultilevel"/>
    <w:tmpl w:val="348AE250"/>
    <w:lvl w:ilvl="0" w:tplc="B290DAC8">
      <w:start w:val="1"/>
      <w:numFmt w:val="decimal"/>
      <w:lvlText w:val="%1."/>
      <w:lvlJc w:val="left"/>
      <w:pPr>
        <w:tabs>
          <w:tab w:val="num" w:pos="720"/>
        </w:tabs>
        <w:ind w:left="720" w:hanging="360"/>
      </w:pPr>
    </w:lvl>
    <w:lvl w:ilvl="1" w:tplc="B674008A" w:tentative="1">
      <w:start w:val="1"/>
      <w:numFmt w:val="decimal"/>
      <w:lvlText w:val="%2."/>
      <w:lvlJc w:val="left"/>
      <w:pPr>
        <w:tabs>
          <w:tab w:val="num" w:pos="1440"/>
        </w:tabs>
        <w:ind w:left="1440" w:hanging="360"/>
      </w:pPr>
    </w:lvl>
    <w:lvl w:ilvl="2" w:tplc="EDC67C1E" w:tentative="1">
      <w:start w:val="1"/>
      <w:numFmt w:val="decimal"/>
      <w:lvlText w:val="%3."/>
      <w:lvlJc w:val="left"/>
      <w:pPr>
        <w:tabs>
          <w:tab w:val="num" w:pos="2160"/>
        </w:tabs>
        <w:ind w:left="2160" w:hanging="360"/>
      </w:pPr>
    </w:lvl>
    <w:lvl w:ilvl="3" w:tplc="2BEA2AAA" w:tentative="1">
      <w:start w:val="1"/>
      <w:numFmt w:val="decimal"/>
      <w:lvlText w:val="%4."/>
      <w:lvlJc w:val="left"/>
      <w:pPr>
        <w:tabs>
          <w:tab w:val="num" w:pos="2880"/>
        </w:tabs>
        <w:ind w:left="2880" w:hanging="360"/>
      </w:pPr>
    </w:lvl>
    <w:lvl w:ilvl="4" w:tplc="1DF46D6E" w:tentative="1">
      <w:start w:val="1"/>
      <w:numFmt w:val="decimal"/>
      <w:lvlText w:val="%5."/>
      <w:lvlJc w:val="left"/>
      <w:pPr>
        <w:tabs>
          <w:tab w:val="num" w:pos="3600"/>
        </w:tabs>
        <w:ind w:left="3600" w:hanging="360"/>
      </w:pPr>
    </w:lvl>
    <w:lvl w:ilvl="5" w:tplc="923472F6" w:tentative="1">
      <w:start w:val="1"/>
      <w:numFmt w:val="decimal"/>
      <w:lvlText w:val="%6."/>
      <w:lvlJc w:val="left"/>
      <w:pPr>
        <w:tabs>
          <w:tab w:val="num" w:pos="4320"/>
        </w:tabs>
        <w:ind w:left="4320" w:hanging="360"/>
      </w:pPr>
    </w:lvl>
    <w:lvl w:ilvl="6" w:tplc="AC50F350" w:tentative="1">
      <w:start w:val="1"/>
      <w:numFmt w:val="decimal"/>
      <w:lvlText w:val="%7."/>
      <w:lvlJc w:val="left"/>
      <w:pPr>
        <w:tabs>
          <w:tab w:val="num" w:pos="5040"/>
        </w:tabs>
        <w:ind w:left="5040" w:hanging="360"/>
      </w:pPr>
    </w:lvl>
    <w:lvl w:ilvl="7" w:tplc="C7C8F726" w:tentative="1">
      <w:start w:val="1"/>
      <w:numFmt w:val="decimal"/>
      <w:lvlText w:val="%8."/>
      <w:lvlJc w:val="left"/>
      <w:pPr>
        <w:tabs>
          <w:tab w:val="num" w:pos="5760"/>
        </w:tabs>
        <w:ind w:left="5760" w:hanging="360"/>
      </w:pPr>
    </w:lvl>
    <w:lvl w:ilvl="8" w:tplc="2B60638E" w:tentative="1">
      <w:start w:val="1"/>
      <w:numFmt w:val="decimal"/>
      <w:lvlText w:val="%9."/>
      <w:lvlJc w:val="left"/>
      <w:pPr>
        <w:tabs>
          <w:tab w:val="num" w:pos="6480"/>
        </w:tabs>
        <w:ind w:left="6480" w:hanging="360"/>
      </w:pPr>
    </w:lvl>
  </w:abstractNum>
  <w:abstractNum w:abstractNumId="15" w15:restartNumberingAfterBreak="0">
    <w:nsid w:val="25D5173C"/>
    <w:multiLevelType w:val="hybridMultilevel"/>
    <w:tmpl w:val="28B05C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A390A79"/>
    <w:multiLevelType w:val="hybridMultilevel"/>
    <w:tmpl w:val="0712B0F0"/>
    <w:lvl w:ilvl="0" w:tplc="8B5485BC">
      <w:start w:val="1"/>
      <w:numFmt w:val="decimal"/>
      <w:lvlText w:val="%1."/>
      <w:lvlJc w:val="left"/>
      <w:pPr>
        <w:ind w:left="502" w:hanging="360"/>
      </w:pPr>
      <w:rPr>
        <w:b w:val="0"/>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417A285A"/>
    <w:multiLevelType w:val="hybridMultilevel"/>
    <w:tmpl w:val="D1AAF6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1D30E50"/>
    <w:multiLevelType w:val="hybridMultilevel"/>
    <w:tmpl w:val="9A8A2812"/>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9" w15:restartNumberingAfterBreak="0">
    <w:nsid w:val="4D3D6810"/>
    <w:multiLevelType w:val="hybridMultilevel"/>
    <w:tmpl w:val="1704415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56FF452D"/>
    <w:multiLevelType w:val="hybridMultilevel"/>
    <w:tmpl w:val="287ECA28"/>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9555D67"/>
    <w:multiLevelType w:val="hybridMultilevel"/>
    <w:tmpl w:val="D52A56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A0D7DC1"/>
    <w:multiLevelType w:val="hybridMultilevel"/>
    <w:tmpl w:val="65A600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B952792"/>
    <w:multiLevelType w:val="hybridMultilevel"/>
    <w:tmpl w:val="ACE2D0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CAD34BF"/>
    <w:multiLevelType w:val="hybridMultilevel"/>
    <w:tmpl w:val="6CF45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9FB1CEF"/>
    <w:multiLevelType w:val="hybridMultilevel"/>
    <w:tmpl w:val="7E7863F8"/>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4C163EE"/>
    <w:multiLevelType w:val="hybridMultilevel"/>
    <w:tmpl w:val="017A0B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3"/>
  </w:num>
  <w:num w:numId="2">
    <w:abstractNumId w:val="24"/>
  </w:num>
  <w:num w:numId="3">
    <w:abstractNumId w:val="26"/>
  </w:num>
  <w:num w:numId="4">
    <w:abstractNumId w:val="17"/>
  </w:num>
  <w:num w:numId="5">
    <w:abstractNumId w:val="15"/>
  </w:num>
  <w:num w:numId="6">
    <w:abstractNumId w:val="25"/>
  </w:num>
  <w:num w:numId="7">
    <w:abstractNumId w:val="20"/>
  </w:num>
  <w:num w:numId="8">
    <w:abstractNumId w:val="15"/>
  </w:num>
  <w:num w:numId="9">
    <w:abstractNumId w:val="3"/>
  </w:num>
  <w:num w:numId="10">
    <w:abstractNumId w:val="14"/>
  </w:num>
  <w:num w:numId="11">
    <w:abstractNumId w:val="15"/>
  </w:num>
  <w:num w:numId="12">
    <w:abstractNumId w:val="11"/>
  </w:num>
  <w:num w:numId="13">
    <w:abstractNumId w:val="12"/>
  </w:num>
  <w:num w:numId="14">
    <w:abstractNumId w:val="22"/>
  </w:num>
  <w:num w:numId="15">
    <w:abstractNumId w:val="9"/>
  </w:num>
  <w:num w:numId="16">
    <w:abstractNumId w:val="0"/>
  </w:num>
  <w:num w:numId="17">
    <w:abstractNumId w:val="19"/>
  </w:num>
  <w:num w:numId="18">
    <w:abstractNumId w:val="13"/>
  </w:num>
  <w:num w:numId="19">
    <w:abstractNumId w:val="7"/>
  </w:num>
  <w:num w:numId="20">
    <w:abstractNumId w:val="8"/>
  </w:num>
  <w:num w:numId="21">
    <w:abstractNumId w:val="21"/>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6"/>
  </w:num>
  <w:num w:numId="27">
    <w:abstractNumId w:val="5"/>
  </w:num>
  <w:num w:numId="28">
    <w:abstractNumId w:val="16"/>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24CE"/>
    <w:rsid w:val="000128EC"/>
    <w:rsid w:val="00016102"/>
    <w:rsid w:val="0002082B"/>
    <w:rsid w:val="00053741"/>
    <w:rsid w:val="000555DE"/>
    <w:rsid w:val="00063027"/>
    <w:rsid w:val="000722B7"/>
    <w:rsid w:val="00087B9D"/>
    <w:rsid w:val="000B6981"/>
    <w:rsid w:val="000B6E25"/>
    <w:rsid w:val="000D78B2"/>
    <w:rsid w:val="001175C8"/>
    <w:rsid w:val="001507EC"/>
    <w:rsid w:val="0015212E"/>
    <w:rsid w:val="00176027"/>
    <w:rsid w:val="00191D10"/>
    <w:rsid w:val="001A32C5"/>
    <w:rsid w:val="001B19E1"/>
    <w:rsid w:val="001B6F7C"/>
    <w:rsid w:val="001B7024"/>
    <w:rsid w:val="002024CE"/>
    <w:rsid w:val="00213CFB"/>
    <w:rsid w:val="00240824"/>
    <w:rsid w:val="00250C5D"/>
    <w:rsid w:val="00253D10"/>
    <w:rsid w:val="00267565"/>
    <w:rsid w:val="00290B78"/>
    <w:rsid w:val="00293F11"/>
    <w:rsid w:val="002B015D"/>
    <w:rsid w:val="002C736C"/>
    <w:rsid w:val="002D66A1"/>
    <w:rsid w:val="002D6EF9"/>
    <w:rsid w:val="002E61DB"/>
    <w:rsid w:val="002F4372"/>
    <w:rsid w:val="0030658C"/>
    <w:rsid w:val="003123CA"/>
    <w:rsid w:val="00315DFD"/>
    <w:rsid w:val="003167DD"/>
    <w:rsid w:val="00317888"/>
    <w:rsid w:val="00320258"/>
    <w:rsid w:val="00330C9A"/>
    <w:rsid w:val="00335545"/>
    <w:rsid w:val="00336EE7"/>
    <w:rsid w:val="00355843"/>
    <w:rsid w:val="003B4649"/>
    <w:rsid w:val="003E3CF3"/>
    <w:rsid w:val="003E7211"/>
    <w:rsid w:val="004300E3"/>
    <w:rsid w:val="004305B3"/>
    <w:rsid w:val="00451118"/>
    <w:rsid w:val="004700E4"/>
    <w:rsid w:val="00470E3E"/>
    <w:rsid w:val="004B1CED"/>
    <w:rsid w:val="004C3254"/>
    <w:rsid w:val="004C44E3"/>
    <w:rsid w:val="004C647A"/>
    <w:rsid w:val="004D565A"/>
    <w:rsid w:val="004E5CC0"/>
    <w:rsid w:val="004E5D37"/>
    <w:rsid w:val="00521E4A"/>
    <w:rsid w:val="00532788"/>
    <w:rsid w:val="00535684"/>
    <w:rsid w:val="00542CC4"/>
    <w:rsid w:val="005610DC"/>
    <w:rsid w:val="0058246F"/>
    <w:rsid w:val="00594D39"/>
    <w:rsid w:val="005954B3"/>
    <w:rsid w:val="005B1ACF"/>
    <w:rsid w:val="005D3528"/>
    <w:rsid w:val="005D7DB1"/>
    <w:rsid w:val="005E4A33"/>
    <w:rsid w:val="005E7532"/>
    <w:rsid w:val="005F114F"/>
    <w:rsid w:val="005F298F"/>
    <w:rsid w:val="00605F92"/>
    <w:rsid w:val="00606140"/>
    <w:rsid w:val="00615BD4"/>
    <w:rsid w:val="00622A5A"/>
    <w:rsid w:val="00630659"/>
    <w:rsid w:val="006338AF"/>
    <w:rsid w:val="00636FFE"/>
    <w:rsid w:val="00646628"/>
    <w:rsid w:val="00690F23"/>
    <w:rsid w:val="00694075"/>
    <w:rsid w:val="006A09AD"/>
    <w:rsid w:val="006B0129"/>
    <w:rsid w:val="006B7C2F"/>
    <w:rsid w:val="006C45F8"/>
    <w:rsid w:val="006E7C33"/>
    <w:rsid w:val="006F2420"/>
    <w:rsid w:val="007042EE"/>
    <w:rsid w:val="00706382"/>
    <w:rsid w:val="007316C7"/>
    <w:rsid w:val="00734632"/>
    <w:rsid w:val="00740253"/>
    <w:rsid w:val="00780B54"/>
    <w:rsid w:val="007940BE"/>
    <w:rsid w:val="0079588D"/>
    <w:rsid w:val="00796847"/>
    <w:rsid w:val="007A30DD"/>
    <w:rsid w:val="007A653F"/>
    <w:rsid w:val="007B601E"/>
    <w:rsid w:val="007C52D3"/>
    <w:rsid w:val="007D1FAA"/>
    <w:rsid w:val="007E49AF"/>
    <w:rsid w:val="007E5A9D"/>
    <w:rsid w:val="007F64B2"/>
    <w:rsid w:val="007F7B44"/>
    <w:rsid w:val="00814469"/>
    <w:rsid w:val="00830B16"/>
    <w:rsid w:val="00842027"/>
    <w:rsid w:val="00871076"/>
    <w:rsid w:val="00877221"/>
    <w:rsid w:val="00880EC7"/>
    <w:rsid w:val="008842B9"/>
    <w:rsid w:val="00890B0A"/>
    <w:rsid w:val="008A20F6"/>
    <w:rsid w:val="008E0215"/>
    <w:rsid w:val="008E44DF"/>
    <w:rsid w:val="008F6A82"/>
    <w:rsid w:val="00922F73"/>
    <w:rsid w:val="00926466"/>
    <w:rsid w:val="00931634"/>
    <w:rsid w:val="00951858"/>
    <w:rsid w:val="00954A34"/>
    <w:rsid w:val="0099623D"/>
    <w:rsid w:val="00997CE3"/>
    <w:rsid w:val="009B55EE"/>
    <w:rsid w:val="009C1424"/>
    <w:rsid w:val="009D6094"/>
    <w:rsid w:val="009E11A3"/>
    <w:rsid w:val="009F7D3A"/>
    <w:rsid w:val="00A1071A"/>
    <w:rsid w:val="00A12EAA"/>
    <w:rsid w:val="00A21AB0"/>
    <w:rsid w:val="00A36BCE"/>
    <w:rsid w:val="00A4092E"/>
    <w:rsid w:val="00A424F0"/>
    <w:rsid w:val="00A4733B"/>
    <w:rsid w:val="00A65306"/>
    <w:rsid w:val="00A72FEC"/>
    <w:rsid w:val="00A74496"/>
    <w:rsid w:val="00A75CD7"/>
    <w:rsid w:val="00A94024"/>
    <w:rsid w:val="00A97343"/>
    <w:rsid w:val="00AA671B"/>
    <w:rsid w:val="00AB2F40"/>
    <w:rsid w:val="00AB7EB6"/>
    <w:rsid w:val="00AC0C7F"/>
    <w:rsid w:val="00AC0EA1"/>
    <w:rsid w:val="00AD0FD6"/>
    <w:rsid w:val="00AE1EAC"/>
    <w:rsid w:val="00AE3CD3"/>
    <w:rsid w:val="00B066EF"/>
    <w:rsid w:val="00B1510A"/>
    <w:rsid w:val="00B250D7"/>
    <w:rsid w:val="00B34C85"/>
    <w:rsid w:val="00B42038"/>
    <w:rsid w:val="00B43CF0"/>
    <w:rsid w:val="00B44A7E"/>
    <w:rsid w:val="00B50F59"/>
    <w:rsid w:val="00B90DE4"/>
    <w:rsid w:val="00B90F05"/>
    <w:rsid w:val="00BA335F"/>
    <w:rsid w:val="00BC79EB"/>
    <w:rsid w:val="00BE1D5F"/>
    <w:rsid w:val="00C21212"/>
    <w:rsid w:val="00C23C8E"/>
    <w:rsid w:val="00C327A3"/>
    <w:rsid w:val="00C34D22"/>
    <w:rsid w:val="00C41182"/>
    <w:rsid w:val="00C45CD7"/>
    <w:rsid w:val="00C4730B"/>
    <w:rsid w:val="00C47EEE"/>
    <w:rsid w:val="00C7313A"/>
    <w:rsid w:val="00C8504D"/>
    <w:rsid w:val="00C86FCB"/>
    <w:rsid w:val="00CA67AE"/>
    <w:rsid w:val="00CC464B"/>
    <w:rsid w:val="00CC4FE0"/>
    <w:rsid w:val="00CC622A"/>
    <w:rsid w:val="00CD63F6"/>
    <w:rsid w:val="00D03B90"/>
    <w:rsid w:val="00D3358D"/>
    <w:rsid w:val="00D337C5"/>
    <w:rsid w:val="00D51992"/>
    <w:rsid w:val="00D554D4"/>
    <w:rsid w:val="00D63D3F"/>
    <w:rsid w:val="00D81CA8"/>
    <w:rsid w:val="00D82C4A"/>
    <w:rsid w:val="00D91D07"/>
    <w:rsid w:val="00DA0578"/>
    <w:rsid w:val="00DA2A21"/>
    <w:rsid w:val="00DE2959"/>
    <w:rsid w:val="00DE6B23"/>
    <w:rsid w:val="00DE7732"/>
    <w:rsid w:val="00DE795C"/>
    <w:rsid w:val="00DF3C6F"/>
    <w:rsid w:val="00E2474C"/>
    <w:rsid w:val="00E24CF6"/>
    <w:rsid w:val="00E31A5C"/>
    <w:rsid w:val="00E34106"/>
    <w:rsid w:val="00E370D0"/>
    <w:rsid w:val="00E65026"/>
    <w:rsid w:val="00E66875"/>
    <w:rsid w:val="00E86FE9"/>
    <w:rsid w:val="00E93DF6"/>
    <w:rsid w:val="00EA0EE0"/>
    <w:rsid w:val="00EA3F47"/>
    <w:rsid w:val="00EA4338"/>
    <w:rsid w:val="00EB2934"/>
    <w:rsid w:val="00EC5129"/>
    <w:rsid w:val="00EE350A"/>
    <w:rsid w:val="00EF5E66"/>
    <w:rsid w:val="00F0012F"/>
    <w:rsid w:val="00F02E57"/>
    <w:rsid w:val="00F20266"/>
    <w:rsid w:val="00F24467"/>
    <w:rsid w:val="00F26BFB"/>
    <w:rsid w:val="00F64769"/>
    <w:rsid w:val="00FA2FD7"/>
    <w:rsid w:val="00FB0FD6"/>
    <w:rsid w:val="00FB1CD8"/>
    <w:rsid w:val="00FB2828"/>
    <w:rsid w:val="00FB6D82"/>
    <w:rsid w:val="00FB6DAE"/>
    <w:rsid w:val="00FC1413"/>
    <w:rsid w:val="00FD4E2B"/>
    <w:rsid w:val="00FD73F1"/>
    <w:rsid w:val="00FE14EA"/>
    <w:rsid w:val="00FE4C82"/>
    <w:rsid w:val="00FF0871"/>
    <w:rsid w:val="00FF2F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5346B"/>
  <w15:chartTrackingRefBased/>
  <w15:docId w15:val="{CEB6207A-D603-4E70-9A06-FC007DDA7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77221"/>
    <w:pPr>
      <w:keepNext/>
      <w:keepLines/>
      <w:spacing w:before="240" w:after="0"/>
      <w:outlineLvl w:val="0"/>
    </w:pPr>
    <w:rPr>
      <w:rFonts w:asciiTheme="majorHAnsi" w:eastAsiaTheme="majorEastAsia" w:hAnsiTheme="majorHAnsi" w:cstheme="majorBidi"/>
      <w:sz w:val="32"/>
      <w:szCs w:val="32"/>
    </w:rPr>
  </w:style>
  <w:style w:type="paragraph" w:styleId="Heading2">
    <w:name w:val="heading 2"/>
    <w:basedOn w:val="Normal"/>
    <w:next w:val="Normal"/>
    <w:link w:val="Heading2Char"/>
    <w:uiPriority w:val="9"/>
    <w:unhideWhenUsed/>
    <w:qFormat/>
    <w:rsid w:val="00877221"/>
    <w:pPr>
      <w:keepNext/>
      <w:keepLines/>
      <w:spacing w:before="40" w:after="0"/>
      <w:outlineLvl w:val="1"/>
    </w:pPr>
    <w:rPr>
      <w:rFonts w:asciiTheme="majorHAnsi" w:eastAsiaTheme="majorEastAsia" w:hAnsiTheme="majorHAnsi" w:cstheme="majorBidi"/>
      <w:color w:val="000000" w:themeColor="text1"/>
      <w:sz w:val="26"/>
      <w:szCs w:val="26"/>
    </w:rPr>
  </w:style>
  <w:style w:type="paragraph" w:styleId="Heading3">
    <w:name w:val="heading 3"/>
    <w:basedOn w:val="Normal"/>
    <w:next w:val="Normal"/>
    <w:link w:val="Heading3Char"/>
    <w:uiPriority w:val="9"/>
    <w:unhideWhenUsed/>
    <w:qFormat/>
    <w:rsid w:val="00877221"/>
    <w:pPr>
      <w:keepNext/>
      <w:keepLines/>
      <w:spacing w:before="40" w:after="0"/>
      <w:outlineLvl w:val="2"/>
    </w:pPr>
    <w:rPr>
      <w:rFonts w:asciiTheme="majorHAnsi" w:eastAsiaTheme="majorEastAsia" w:hAnsiTheme="majorHAnsi" w:cstheme="majorBidi"/>
      <w:sz w:val="24"/>
      <w:szCs w:val="24"/>
    </w:rPr>
  </w:style>
  <w:style w:type="paragraph" w:styleId="Heading4">
    <w:name w:val="heading 4"/>
    <w:basedOn w:val="Normal"/>
    <w:next w:val="Normal"/>
    <w:link w:val="Heading4Char"/>
    <w:uiPriority w:val="9"/>
    <w:unhideWhenUsed/>
    <w:qFormat/>
    <w:rsid w:val="00877221"/>
    <w:pPr>
      <w:keepNext/>
      <w:keepLines/>
      <w:spacing w:before="40" w:after="0"/>
      <w:outlineLvl w:val="3"/>
    </w:pPr>
    <w:rPr>
      <w:rFonts w:asciiTheme="majorHAnsi" w:eastAsiaTheme="majorEastAsia" w:hAnsiTheme="majorHAnsi" w:cstheme="majorBidi"/>
      <w:iCs/>
    </w:rPr>
  </w:style>
  <w:style w:type="paragraph" w:styleId="Heading5">
    <w:name w:val="heading 5"/>
    <w:basedOn w:val="Normal"/>
    <w:next w:val="Normal"/>
    <w:link w:val="Heading5Char"/>
    <w:uiPriority w:val="9"/>
    <w:unhideWhenUsed/>
    <w:qFormat/>
    <w:rsid w:val="00877221"/>
    <w:pPr>
      <w:keepNext/>
      <w:keepLines/>
      <w:spacing w:before="40" w:after="0"/>
      <w:outlineLvl w:val="4"/>
    </w:pPr>
    <w:rPr>
      <w:rFonts w:asciiTheme="majorHAnsi" w:eastAsiaTheme="majorEastAsia" w:hAnsiTheme="majorHAnsi" w:cstheme="majorBidi"/>
    </w:rPr>
  </w:style>
  <w:style w:type="paragraph" w:styleId="Heading6">
    <w:name w:val="heading 6"/>
    <w:basedOn w:val="Normal"/>
    <w:next w:val="Normal"/>
    <w:link w:val="Heading6Char"/>
    <w:uiPriority w:val="9"/>
    <w:unhideWhenUsed/>
    <w:qFormat/>
    <w:rsid w:val="00877221"/>
    <w:pPr>
      <w:keepNext/>
      <w:keepLines/>
      <w:spacing w:before="40" w:after="0"/>
      <w:outlineLvl w:val="5"/>
    </w:pPr>
    <w:rPr>
      <w:rFonts w:asciiTheme="majorHAnsi" w:eastAsiaTheme="majorEastAsia" w:hAnsiTheme="majorHAnsi" w:cstheme="majorBidi"/>
    </w:rPr>
  </w:style>
  <w:style w:type="paragraph" w:styleId="Heading7">
    <w:name w:val="heading 7"/>
    <w:basedOn w:val="Normal"/>
    <w:next w:val="Normal"/>
    <w:link w:val="Heading7Char"/>
    <w:uiPriority w:val="9"/>
    <w:unhideWhenUsed/>
    <w:qFormat/>
    <w:rsid w:val="00877221"/>
    <w:pPr>
      <w:keepNext/>
      <w:keepLines/>
      <w:spacing w:before="40" w:after="0"/>
      <w:outlineLvl w:val="6"/>
    </w:pPr>
    <w:rPr>
      <w:rFonts w:asciiTheme="majorHAnsi" w:eastAsiaTheme="majorEastAsia" w:hAnsiTheme="majorHAnsi" w:cstheme="majorBidi"/>
      <w:iCs/>
    </w:rPr>
  </w:style>
  <w:style w:type="paragraph" w:styleId="Heading8">
    <w:name w:val="heading 8"/>
    <w:basedOn w:val="Normal"/>
    <w:next w:val="Normal"/>
    <w:link w:val="Heading8Char"/>
    <w:uiPriority w:val="9"/>
    <w:unhideWhenUsed/>
    <w:qFormat/>
    <w:rsid w:val="00AB7EB6"/>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AB7EB6"/>
    <w:pPr>
      <w:keepNext/>
      <w:keepLines/>
      <w:spacing w:before="40" w:after="0"/>
      <w:outlineLvl w:val="8"/>
    </w:pPr>
    <w:rPr>
      <w:rFonts w:asciiTheme="majorHAnsi" w:eastAsiaTheme="majorEastAsia" w:hAnsiTheme="majorHAnsi" w:cstheme="majorBid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7221"/>
    <w:rPr>
      <w:rFonts w:asciiTheme="majorHAnsi" w:eastAsiaTheme="majorEastAsia" w:hAnsiTheme="majorHAnsi" w:cstheme="majorBidi"/>
      <w:sz w:val="32"/>
      <w:szCs w:val="32"/>
    </w:rPr>
  </w:style>
  <w:style w:type="character" w:customStyle="1" w:styleId="Heading2Char">
    <w:name w:val="Heading 2 Char"/>
    <w:basedOn w:val="DefaultParagraphFont"/>
    <w:link w:val="Heading2"/>
    <w:uiPriority w:val="9"/>
    <w:rsid w:val="00877221"/>
    <w:rPr>
      <w:rFonts w:asciiTheme="majorHAnsi" w:eastAsiaTheme="majorEastAsia" w:hAnsiTheme="majorHAnsi" w:cstheme="majorBidi"/>
      <w:color w:val="000000" w:themeColor="text1"/>
      <w:sz w:val="26"/>
      <w:szCs w:val="26"/>
    </w:rPr>
  </w:style>
  <w:style w:type="character" w:customStyle="1" w:styleId="Heading3Char">
    <w:name w:val="Heading 3 Char"/>
    <w:basedOn w:val="DefaultParagraphFont"/>
    <w:link w:val="Heading3"/>
    <w:uiPriority w:val="9"/>
    <w:rsid w:val="00877221"/>
    <w:rPr>
      <w:rFonts w:asciiTheme="majorHAnsi" w:eastAsiaTheme="majorEastAsia" w:hAnsiTheme="majorHAnsi" w:cstheme="majorBidi"/>
      <w:sz w:val="24"/>
      <w:szCs w:val="24"/>
    </w:rPr>
  </w:style>
  <w:style w:type="character" w:customStyle="1" w:styleId="Heading4Char">
    <w:name w:val="Heading 4 Char"/>
    <w:basedOn w:val="DefaultParagraphFont"/>
    <w:link w:val="Heading4"/>
    <w:uiPriority w:val="9"/>
    <w:rsid w:val="00877221"/>
    <w:rPr>
      <w:rFonts w:asciiTheme="majorHAnsi" w:eastAsiaTheme="majorEastAsia" w:hAnsiTheme="majorHAnsi" w:cstheme="majorBidi"/>
      <w:iCs/>
    </w:rPr>
  </w:style>
  <w:style w:type="character" w:customStyle="1" w:styleId="Heading5Char">
    <w:name w:val="Heading 5 Char"/>
    <w:basedOn w:val="DefaultParagraphFont"/>
    <w:link w:val="Heading5"/>
    <w:uiPriority w:val="9"/>
    <w:rsid w:val="00877221"/>
    <w:rPr>
      <w:rFonts w:asciiTheme="majorHAnsi" w:eastAsiaTheme="majorEastAsia" w:hAnsiTheme="majorHAnsi" w:cstheme="majorBidi"/>
    </w:rPr>
  </w:style>
  <w:style w:type="character" w:customStyle="1" w:styleId="Heading6Char">
    <w:name w:val="Heading 6 Char"/>
    <w:basedOn w:val="DefaultParagraphFont"/>
    <w:link w:val="Heading6"/>
    <w:uiPriority w:val="9"/>
    <w:rsid w:val="00877221"/>
    <w:rPr>
      <w:rFonts w:asciiTheme="majorHAnsi" w:eastAsiaTheme="majorEastAsia" w:hAnsiTheme="majorHAnsi" w:cstheme="majorBidi"/>
    </w:rPr>
  </w:style>
  <w:style w:type="character" w:customStyle="1" w:styleId="Heading7Char">
    <w:name w:val="Heading 7 Char"/>
    <w:basedOn w:val="DefaultParagraphFont"/>
    <w:link w:val="Heading7"/>
    <w:uiPriority w:val="9"/>
    <w:rsid w:val="00877221"/>
    <w:rPr>
      <w:rFonts w:asciiTheme="majorHAnsi" w:eastAsiaTheme="majorEastAsia" w:hAnsiTheme="majorHAnsi" w:cstheme="majorBidi"/>
      <w:iCs/>
    </w:rPr>
  </w:style>
  <w:style w:type="character" w:customStyle="1" w:styleId="Heading8Char">
    <w:name w:val="Heading 8 Char"/>
    <w:basedOn w:val="DefaultParagraphFont"/>
    <w:link w:val="Heading8"/>
    <w:uiPriority w:val="9"/>
    <w:rsid w:val="00AB7EB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AB7EB6"/>
    <w:rPr>
      <w:rFonts w:asciiTheme="majorHAnsi" w:eastAsiaTheme="majorEastAsia" w:hAnsiTheme="majorHAnsi" w:cstheme="majorBidi"/>
      <w:iCs/>
      <w:color w:val="272727" w:themeColor="text1" w:themeTint="D8"/>
      <w:sz w:val="21"/>
      <w:szCs w:val="21"/>
    </w:rPr>
  </w:style>
  <w:style w:type="paragraph" w:customStyle="1" w:styleId="H3">
    <w:name w:val="H3"/>
    <w:basedOn w:val="H2"/>
    <w:qFormat/>
    <w:rsid w:val="00AB7EB6"/>
    <w:rPr>
      <w:sz w:val="22"/>
    </w:rPr>
  </w:style>
  <w:style w:type="paragraph" w:customStyle="1" w:styleId="H1">
    <w:name w:val="H1"/>
    <w:basedOn w:val="Normal"/>
    <w:qFormat/>
    <w:rsid w:val="00AB7EB6"/>
    <w:rPr>
      <w:sz w:val="28"/>
    </w:rPr>
  </w:style>
  <w:style w:type="paragraph" w:customStyle="1" w:styleId="H2">
    <w:name w:val="H2"/>
    <w:basedOn w:val="H1"/>
    <w:qFormat/>
    <w:rsid w:val="00AB7EB6"/>
    <w:rPr>
      <w:sz w:val="24"/>
    </w:rPr>
  </w:style>
  <w:style w:type="paragraph" w:customStyle="1" w:styleId="H4">
    <w:name w:val="H4"/>
    <w:basedOn w:val="H3"/>
    <w:qFormat/>
    <w:rsid w:val="00AB7EB6"/>
    <w:rPr>
      <w:sz w:val="20"/>
    </w:rPr>
  </w:style>
  <w:style w:type="paragraph" w:styleId="Title">
    <w:name w:val="Title"/>
    <w:basedOn w:val="Normal"/>
    <w:next w:val="Normal"/>
    <w:link w:val="TitleChar"/>
    <w:uiPriority w:val="10"/>
    <w:qFormat/>
    <w:rsid w:val="00315DF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15DFD"/>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FB1CD8"/>
    <w:pPr>
      <w:spacing w:after="200" w:line="276" w:lineRule="auto"/>
      <w:ind w:left="720"/>
      <w:contextualSpacing/>
    </w:pPr>
  </w:style>
  <w:style w:type="character" w:styleId="Hyperlink">
    <w:name w:val="Hyperlink"/>
    <w:basedOn w:val="DefaultParagraphFont"/>
    <w:uiPriority w:val="99"/>
    <w:unhideWhenUsed/>
    <w:rsid w:val="00FB1CD8"/>
    <w:rPr>
      <w:color w:val="0563C1" w:themeColor="hyperlink"/>
      <w:u w:val="single"/>
    </w:rPr>
  </w:style>
  <w:style w:type="character" w:styleId="CommentReference">
    <w:name w:val="annotation reference"/>
    <w:basedOn w:val="DefaultParagraphFont"/>
    <w:uiPriority w:val="99"/>
    <w:semiHidden/>
    <w:unhideWhenUsed/>
    <w:rsid w:val="00DA2A21"/>
    <w:rPr>
      <w:sz w:val="16"/>
      <w:szCs w:val="16"/>
    </w:rPr>
  </w:style>
  <w:style w:type="paragraph" w:styleId="CommentText">
    <w:name w:val="annotation text"/>
    <w:basedOn w:val="Normal"/>
    <w:link w:val="CommentTextChar"/>
    <w:uiPriority w:val="99"/>
    <w:semiHidden/>
    <w:unhideWhenUsed/>
    <w:rsid w:val="00DA2A21"/>
    <w:pPr>
      <w:spacing w:line="240" w:lineRule="auto"/>
    </w:pPr>
    <w:rPr>
      <w:sz w:val="20"/>
      <w:szCs w:val="20"/>
    </w:rPr>
  </w:style>
  <w:style w:type="character" w:customStyle="1" w:styleId="CommentTextChar">
    <w:name w:val="Comment Text Char"/>
    <w:basedOn w:val="DefaultParagraphFont"/>
    <w:link w:val="CommentText"/>
    <w:uiPriority w:val="99"/>
    <w:semiHidden/>
    <w:rsid w:val="00DA2A21"/>
    <w:rPr>
      <w:sz w:val="20"/>
      <w:szCs w:val="20"/>
    </w:rPr>
  </w:style>
  <w:style w:type="paragraph" w:styleId="CommentSubject">
    <w:name w:val="annotation subject"/>
    <w:basedOn w:val="CommentText"/>
    <w:next w:val="CommentText"/>
    <w:link w:val="CommentSubjectChar"/>
    <w:uiPriority w:val="99"/>
    <w:semiHidden/>
    <w:unhideWhenUsed/>
    <w:rsid w:val="00DA2A21"/>
    <w:rPr>
      <w:b/>
      <w:bCs/>
    </w:rPr>
  </w:style>
  <w:style w:type="character" w:customStyle="1" w:styleId="CommentSubjectChar">
    <w:name w:val="Comment Subject Char"/>
    <w:basedOn w:val="CommentTextChar"/>
    <w:link w:val="CommentSubject"/>
    <w:uiPriority w:val="99"/>
    <w:semiHidden/>
    <w:rsid w:val="00DA2A21"/>
    <w:rPr>
      <w:b/>
      <w:bCs/>
      <w:sz w:val="20"/>
      <w:szCs w:val="20"/>
    </w:rPr>
  </w:style>
  <w:style w:type="paragraph" w:styleId="BalloonText">
    <w:name w:val="Balloon Text"/>
    <w:basedOn w:val="Normal"/>
    <w:link w:val="BalloonTextChar"/>
    <w:uiPriority w:val="99"/>
    <w:semiHidden/>
    <w:unhideWhenUsed/>
    <w:rsid w:val="00DA2A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2A21"/>
    <w:rPr>
      <w:rFonts w:ascii="Segoe UI" w:hAnsi="Segoe UI" w:cs="Segoe UI"/>
      <w:sz w:val="18"/>
      <w:szCs w:val="18"/>
    </w:rPr>
  </w:style>
  <w:style w:type="paragraph" w:styleId="Header">
    <w:name w:val="header"/>
    <w:basedOn w:val="Normal"/>
    <w:link w:val="HeaderChar"/>
    <w:uiPriority w:val="99"/>
    <w:unhideWhenUsed/>
    <w:rsid w:val="00FF2F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2FD1"/>
  </w:style>
  <w:style w:type="paragraph" w:styleId="Footer">
    <w:name w:val="footer"/>
    <w:basedOn w:val="Normal"/>
    <w:link w:val="FooterChar"/>
    <w:uiPriority w:val="99"/>
    <w:unhideWhenUsed/>
    <w:rsid w:val="00FF2F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2FD1"/>
  </w:style>
  <w:style w:type="character" w:customStyle="1" w:styleId="UnresolvedMention1">
    <w:name w:val="Unresolved Mention1"/>
    <w:basedOn w:val="DefaultParagraphFont"/>
    <w:uiPriority w:val="99"/>
    <w:semiHidden/>
    <w:unhideWhenUsed/>
    <w:rsid w:val="00842027"/>
    <w:rPr>
      <w:color w:val="605E5C"/>
      <w:shd w:val="clear" w:color="auto" w:fill="E1DFDD"/>
    </w:rPr>
  </w:style>
  <w:style w:type="paragraph" w:styleId="FootnoteText">
    <w:name w:val="footnote text"/>
    <w:basedOn w:val="Normal"/>
    <w:link w:val="FootnoteTextChar"/>
    <w:uiPriority w:val="99"/>
    <w:semiHidden/>
    <w:unhideWhenUsed/>
    <w:rsid w:val="00C4118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41182"/>
    <w:rPr>
      <w:sz w:val="20"/>
      <w:szCs w:val="20"/>
    </w:rPr>
  </w:style>
  <w:style w:type="character" w:styleId="FootnoteReference">
    <w:name w:val="footnote reference"/>
    <w:basedOn w:val="DefaultParagraphFont"/>
    <w:uiPriority w:val="99"/>
    <w:semiHidden/>
    <w:unhideWhenUsed/>
    <w:rsid w:val="00C4118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886225">
      <w:bodyDiv w:val="1"/>
      <w:marLeft w:val="0"/>
      <w:marRight w:val="0"/>
      <w:marTop w:val="0"/>
      <w:marBottom w:val="0"/>
      <w:divBdr>
        <w:top w:val="none" w:sz="0" w:space="0" w:color="auto"/>
        <w:left w:val="none" w:sz="0" w:space="0" w:color="auto"/>
        <w:bottom w:val="none" w:sz="0" w:space="0" w:color="auto"/>
        <w:right w:val="none" w:sz="0" w:space="0" w:color="auto"/>
      </w:divBdr>
    </w:div>
    <w:div w:id="837042641">
      <w:bodyDiv w:val="1"/>
      <w:marLeft w:val="0"/>
      <w:marRight w:val="0"/>
      <w:marTop w:val="0"/>
      <w:marBottom w:val="0"/>
      <w:divBdr>
        <w:top w:val="none" w:sz="0" w:space="0" w:color="auto"/>
        <w:left w:val="none" w:sz="0" w:space="0" w:color="auto"/>
        <w:bottom w:val="none" w:sz="0" w:space="0" w:color="auto"/>
        <w:right w:val="none" w:sz="0" w:space="0" w:color="auto"/>
      </w:divBdr>
    </w:div>
    <w:div w:id="1361274398">
      <w:bodyDiv w:val="1"/>
      <w:marLeft w:val="0"/>
      <w:marRight w:val="0"/>
      <w:marTop w:val="0"/>
      <w:marBottom w:val="0"/>
      <w:divBdr>
        <w:top w:val="none" w:sz="0" w:space="0" w:color="auto"/>
        <w:left w:val="none" w:sz="0" w:space="0" w:color="auto"/>
        <w:bottom w:val="none" w:sz="0" w:space="0" w:color="auto"/>
        <w:right w:val="none" w:sz="0" w:space="0" w:color="auto"/>
      </w:divBdr>
    </w:div>
    <w:div w:id="1687244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hyperlink" Target="https://ico.org.uk/for-organisations/guide-to-data-protection/"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yperlink" Target="https://www.findaphd.com/funding/guides/phd-funding-guide.aspx" TargetMode="Externa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diagramColors" Target="diagrams/colors1.xml"/><Relationship Id="rId10" Type="http://schemas.openxmlformats.org/officeDocument/2006/relationships/endnotes" Target="endnotes.xml"/><Relationship Id="rId19" Type="http://schemas.openxmlformats.org/officeDocument/2006/relationships/hyperlink" Target="mailto:lizzie.chambers@togetherforshortlives.org.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 Id="rId22"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44E3496-46C5-4C2B-94AE-8B675D1821B7}" type="doc">
      <dgm:prSet loTypeId="urn:microsoft.com/office/officeart/2005/8/layout/hProcess9" loCatId="process" qsTypeId="urn:microsoft.com/office/officeart/2005/8/quickstyle/simple1" qsCatId="simple" csTypeId="urn:microsoft.com/office/officeart/2005/8/colors/accent1_2" csCatId="accent1" phldr="1"/>
      <dgm:spPr/>
      <dgm:t>
        <a:bodyPr/>
        <a:lstStyle/>
        <a:p>
          <a:endParaRPr lang="en-GB"/>
        </a:p>
      </dgm:t>
    </dgm:pt>
    <dgm:pt modelId="{8D69B361-1863-4A51-A0BE-504144A1E9EB}">
      <dgm:prSet phldrT="[Text]" custT="1"/>
      <dgm:spPr/>
      <dgm:t>
        <a:bodyPr/>
        <a:lstStyle/>
        <a:p>
          <a:r>
            <a:rPr lang="en-GB" sz="800"/>
            <a:t>General advice for those considering doing a PhD</a:t>
          </a:r>
        </a:p>
      </dgm:t>
    </dgm:pt>
    <dgm:pt modelId="{B67649BE-6600-4AA8-9856-D5D3E83743F3}" type="parTrans" cxnId="{35F82BD0-A16F-4D91-A591-727F9CD85503}">
      <dgm:prSet/>
      <dgm:spPr/>
      <dgm:t>
        <a:bodyPr/>
        <a:lstStyle/>
        <a:p>
          <a:endParaRPr lang="en-GB"/>
        </a:p>
      </dgm:t>
    </dgm:pt>
    <dgm:pt modelId="{60B0F789-0A2E-4365-A481-5DA384A5311D}" type="sibTrans" cxnId="{35F82BD0-A16F-4D91-A591-727F9CD85503}">
      <dgm:prSet/>
      <dgm:spPr/>
      <dgm:t>
        <a:bodyPr/>
        <a:lstStyle/>
        <a:p>
          <a:endParaRPr lang="en-GB"/>
        </a:p>
      </dgm:t>
    </dgm:pt>
    <dgm:pt modelId="{2E195648-8AD9-48E5-A751-9FBB773D2CC4}">
      <dgm:prSet phldrT="[Text]" custT="1"/>
      <dgm:spPr/>
      <dgm:t>
        <a:bodyPr/>
        <a:lstStyle/>
        <a:p>
          <a:r>
            <a:rPr lang="en-GB" sz="500"/>
            <a:t>from non-clinical backgrounds</a:t>
          </a:r>
        </a:p>
      </dgm:t>
    </dgm:pt>
    <dgm:pt modelId="{A605EA1F-C088-4D3E-AF43-25D71D279CDE}" type="parTrans" cxnId="{31C5C1F7-3E6F-40DE-B5C6-E6594A68B093}">
      <dgm:prSet/>
      <dgm:spPr/>
      <dgm:t>
        <a:bodyPr/>
        <a:lstStyle/>
        <a:p>
          <a:endParaRPr lang="en-GB"/>
        </a:p>
      </dgm:t>
    </dgm:pt>
    <dgm:pt modelId="{8B659FF2-4C4A-4C1F-ABD2-D51A5ECFC79C}" type="sibTrans" cxnId="{31C5C1F7-3E6F-40DE-B5C6-E6594A68B093}">
      <dgm:prSet/>
      <dgm:spPr/>
      <dgm:t>
        <a:bodyPr/>
        <a:lstStyle/>
        <a:p>
          <a:endParaRPr lang="en-GB"/>
        </a:p>
      </dgm:t>
    </dgm:pt>
    <dgm:pt modelId="{3B3AD280-2C65-4B43-9ECC-2C538530E086}">
      <dgm:prSet phldrT="[Text]"/>
      <dgm:spPr/>
      <dgm:t>
        <a:bodyPr/>
        <a:lstStyle/>
        <a:p>
          <a:r>
            <a:rPr lang="en-GB"/>
            <a:t>Mid-stage:  Undertaking fieldwork</a:t>
          </a:r>
        </a:p>
      </dgm:t>
    </dgm:pt>
    <dgm:pt modelId="{7919A230-5965-4ABC-A46D-DE6F61D5419C}" type="parTrans" cxnId="{B50A16D4-C5FC-42D1-A6D6-900F677DE21C}">
      <dgm:prSet/>
      <dgm:spPr/>
      <dgm:t>
        <a:bodyPr/>
        <a:lstStyle/>
        <a:p>
          <a:endParaRPr lang="en-GB"/>
        </a:p>
      </dgm:t>
    </dgm:pt>
    <dgm:pt modelId="{21F709C3-531D-4B53-84CB-593DA001A904}" type="sibTrans" cxnId="{B50A16D4-C5FC-42D1-A6D6-900F677DE21C}">
      <dgm:prSet/>
      <dgm:spPr/>
      <dgm:t>
        <a:bodyPr/>
        <a:lstStyle/>
        <a:p>
          <a:endParaRPr lang="en-GB"/>
        </a:p>
      </dgm:t>
    </dgm:pt>
    <dgm:pt modelId="{DBB6E5E7-D725-4021-B334-77B4F2A6B3A4}">
      <dgm:prSet phldrT="[Text]"/>
      <dgm:spPr/>
      <dgm:t>
        <a:bodyPr/>
        <a:lstStyle/>
        <a:p>
          <a:r>
            <a:rPr lang="en-GB"/>
            <a:t>Late-stage: </a:t>
          </a:r>
        </a:p>
        <a:p>
          <a:r>
            <a:rPr lang="en-GB"/>
            <a:t> writing up</a:t>
          </a:r>
        </a:p>
      </dgm:t>
    </dgm:pt>
    <dgm:pt modelId="{23E12D93-3569-45BE-8D40-37553E186480}" type="parTrans" cxnId="{E4A1A8C7-AC67-4DA4-9840-19A3E13D757C}">
      <dgm:prSet/>
      <dgm:spPr/>
      <dgm:t>
        <a:bodyPr/>
        <a:lstStyle/>
        <a:p>
          <a:endParaRPr lang="en-GB"/>
        </a:p>
      </dgm:t>
    </dgm:pt>
    <dgm:pt modelId="{64082180-C4DE-41EC-B3E8-31416F60E3C0}" type="sibTrans" cxnId="{E4A1A8C7-AC67-4DA4-9840-19A3E13D757C}">
      <dgm:prSet/>
      <dgm:spPr/>
      <dgm:t>
        <a:bodyPr/>
        <a:lstStyle/>
        <a:p>
          <a:endParaRPr lang="en-GB"/>
        </a:p>
      </dgm:t>
    </dgm:pt>
    <dgm:pt modelId="{AC7FC128-9E9B-4B12-A472-CEF8BCF0D90E}">
      <dgm:prSet phldrT="[Text]"/>
      <dgm:spPr/>
      <dgm:t>
        <a:bodyPr/>
        <a:lstStyle/>
        <a:p>
          <a:r>
            <a:rPr lang="en-GB"/>
            <a:t>Viva</a:t>
          </a:r>
        </a:p>
      </dgm:t>
    </dgm:pt>
    <dgm:pt modelId="{B9FB3B21-F8B4-4171-B23C-69AD200B1CB0}" type="parTrans" cxnId="{515DAAE4-13A6-4939-8964-2B43C6AC1A4D}">
      <dgm:prSet/>
      <dgm:spPr/>
      <dgm:t>
        <a:bodyPr/>
        <a:lstStyle/>
        <a:p>
          <a:endParaRPr lang="en-GB"/>
        </a:p>
      </dgm:t>
    </dgm:pt>
    <dgm:pt modelId="{4C366846-9BE9-4673-95CD-61A41352888B}" type="sibTrans" cxnId="{515DAAE4-13A6-4939-8964-2B43C6AC1A4D}">
      <dgm:prSet/>
      <dgm:spPr/>
      <dgm:t>
        <a:bodyPr/>
        <a:lstStyle/>
        <a:p>
          <a:endParaRPr lang="en-GB"/>
        </a:p>
      </dgm:t>
    </dgm:pt>
    <dgm:pt modelId="{393EA1F1-B4D1-477D-A4C5-1B1A76CFDA46}">
      <dgm:prSet phldrT="[Text]"/>
      <dgm:spPr/>
      <dgm:t>
        <a:bodyPr/>
        <a:lstStyle/>
        <a:p>
          <a:r>
            <a:rPr lang="en-GB"/>
            <a:t>Early stage:   </a:t>
          </a:r>
        </a:p>
        <a:p>
          <a:r>
            <a:rPr lang="en-GB"/>
            <a:t>planning your project</a:t>
          </a:r>
        </a:p>
      </dgm:t>
    </dgm:pt>
    <dgm:pt modelId="{9F44CDF5-325E-4292-8E80-F7964F13E5AE}" type="parTrans" cxnId="{5A8A13C6-6CA7-4A54-BD98-1891E8BF06B2}">
      <dgm:prSet/>
      <dgm:spPr/>
      <dgm:t>
        <a:bodyPr/>
        <a:lstStyle/>
        <a:p>
          <a:endParaRPr lang="en-GB"/>
        </a:p>
      </dgm:t>
    </dgm:pt>
    <dgm:pt modelId="{12B99523-1F61-4B92-B4DD-1FD7DCDDCFF1}" type="sibTrans" cxnId="{5A8A13C6-6CA7-4A54-BD98-1891E8BF06B2}">
      <dgm:prSet/>
      <dgm:spPr/>
      <dgm:t>
        <a:bodyPr/>
        <a:lstStyle/>
        <a:p>
          <a:endParaRPr lang="en-GB"/>
        </a:p>
      </dgm:t>
    </dgm:pt>
    <dgm:pt modelId="{A0DFB487-B475-407A-9DAE-4745A05B0BA5}">
      <dgm:prSet phldrT="[Text]" custT="1"/>
      <dgm:spPr/>
      <dgm:t>
        <a:bodyPr/>
        <a:lstStyle/>
        <a:p>
          <a:r>
            <a:rPr lang="en-GB" sz="500"/>
            <a:t>from clinical, non-academic backgrounds</a:t>
          </a:r>
        </a:p>
      </dgm:t>
    </dgm:pt>
    <dgm:pt modelId="{E4A97C85-EA62-4432-A67B-7E4715EDDCDC}" type="parTrans" cxnId="{77DDAF57-51BE-4150-BE82-18252081294F}">
      <dgm:prSet/>
      <dgm:spPr/>
      <dgm:t>
        <a:bodyPr/>
        <a:lstStyle/>
        <a:p>
          <a:endParaRPr lang="en-GB"/>
        </a:p>
      </dgm:t>
    </dgm:pt>
    <dgm:pt modelId="{171DF1EF-9489-4146-A16E-ADB31787D406}" type="sibTrans" cxnId="{77DDAF57-51BE-4150-BE82-18252081294F}">
      <dgm:prSet/>
      <dgm:spPr/>
      <dgm:t>
        <a:bodyPr/>
        <a:lstStyle/>
        <a:p>
          <a:endParaRPr lang="en-GB"/>
        </a:p>
      </dgm:t>
    </dgm:pt>
    <dgm:pt modelId="{086660D9-6B5D-4B76-8257-AE01B051C739}">
      <dgm:prSet phldrT="[Text]"/>
      <dgm:spPr/>
      <dgm:t>
        <a:bodyPr/>
        <a:lstStyle/>
        <a:p>
          <a:endParaRPr lang="en-GB" sz="500"/>
        </a:p>
      </dgm:t>
    </dgm:pt>
    <dgm:pt modelId="{45D9D307-6278-4A11-B407-AB8B01682053}" type="parTrans" cxnId="{A6C7575D-73C9-40D3-AC5B-4C61F1F079D5}">
      <dgm:prSet/>
      <dgm:spPr/>
      <dgm:t>
        <a:bodyPr/>
        <a:lstStyle/>
        <a:p>
          <a:endParaRPr lang="en-GB"/>
        </a:p>
      </dgm:t>
    </dgm:pt>
    <dgm:pt modelId="{2497A2E7-50C6-4696-9320-3E47BD7A27C7}" type="sibTrans" cxnId="{A6C7575D-73C9-40D3-AC5B-4C61F1F079D5}">
      <dgm:prSet/>
      <dgm:spPr/>
      <dgm:t>
        <a:bodyPr/>
        <a:lstStyle/>
        <a:p>
          <a:endParaRPr lang="en-GB"/>
        </a:p>
      </dgm:t>
    </dgm:pt>
    <dgm:pt modelId="{CABC5354-D60E-449B-B99D-5E7C2FBDE60E}">
      <dgm:prSet phldrT="[Text]" custT="1"/>
      <dgm:spPr/>
      <dgm:t>
        <a:bodyPr/>
        <a:lstStyle/>
        <a:p>
          <a:endParaRPr lang="en-GB" sz="500"/>
        </a:p>
      </dgm:t>
    </dgm:pt>
    <dgm:pt modelId="{2F989D5B-12F1-4737-AE25-5D9D0BC7F20C}" type="parTrans" cxnId="{36DF9F90-01B7-4A35-B1D1-8B1B1D25323E}">
      <dgm:prSet/>
      <dgm:spPr/>
      <dgm:t>
        <a:bodyPr/>
        <a:lstStyle/>
        <a:p>
          <a:endParaRPr lang="en-GB"/>
        </a:p>
      </dgm:t>
    </dgm:pt>
    <dgm:pt modelId="{0234BDC4-89A8-436F-BAD0-DAB38018F8F9}" type="sibTrans" cxnId="{36DF9F90-01B7-4A35-B1D1-8B1B1D25323E}">
      <dgm:prSet/>
      <dgm:spPr/>
      <dgm:t>
        <a:bodyPr/>
        <a:lstStyle/>
        <a:p>
          <a:endParaRPr lang="en-GB"/>
        </a:p>
      </dgm:t>
    </dgm:pt>
    <dgm:pt modelId="{970C2F05-AD07-4280-9FDF-F490CC8F4CAC}">
      <dgm:prSet/>
      <dgm:spPr/>
      <dgm:t>
        <a:bodyPr/>
        <a:lstStyle/>
        <a:p>
          <a:r>
            <a:rPr lang="en-GB"/>
            <a:t>Publication &amp; Dissemination</a:t>
          </a:r>
        </a:p>
      </dgm:t>
    </dgm:pt>
    <dgm:pt modelId="{4B9476FF-7C15-46D2-A10A-66F427B47C80}" type="parTrans" cxnId="{614D932B-A17E-424C-8B7E-DB85EF15C335}">
      <dgm:prSet/>
      <dgm:spPr/>
      <dgm:t>
        <a:bodyPr/>
        <a:lstStyle/>
        <a:p>
          <a:endParaRPr lang="en-GB"/>
        </a:p>
      </dgm:t>
    </dgm:pt>
    <dgm:pt modelId="{F1781639-075F-479B-8645-CADBD7C67AB3}" type="sibTrans" cxnId="{614D932B-A17E-424C-8B7E-DB85EF15C335}">
      <dgm:prSet/>
      <dgm:spPr/>
      <dgm:t>
        <a:bodyPr/>
        <a:lstStyle/>
        <a:p>
          <a:endParaRPr lang="en-GB"/>
        </a:p>
      </dgm:t>
    </dgm:pt>
    <dgm:pt modelId="{490402C8-F9BF-423B-AD08-938603D66B56}" type="pres">
      <dgm:prSet presAssocID="{444E3496-46C5-4C2B-94AE-8B675D1821B7}" presName="CompostProcess" presStyleCnt="0">
        <dgm:presLayoutVars>
          <dgm:dir/>
          <dgm:resizeHandles val="exact"/>
        </dgm:presLayoutVars>
      </dgm:prSet>
      <dgm:spPr/>
    </dgm:pt>
    <dgm:pt modelId="{57E00604-5153-4D97-9E2B-EADE25C0B82E}" type="pres">
      <dgm:prSet presAssocID="{444E3496-46C5-4C2B-94AE-8B675D1821B7}" presName="arrow" presStyleLbl="bgShp" presStyleIdx="0" presStyleCnt="1"/>
      <dgm:spPr/>
    </dgm:pt>
    <dgm:pt modelId="{FC0C855F-2DB6-4AB0-AF25-93BBBC1EA8A1}" type="pres">
      <dgm:prSet presAssocID="{444E3496-46C5-4C2B-94AE-8B675D1821B7}" presName="linearProcess" presStyleCnt="0"/>
      <dgm:spPr/>
    </dgm:pt>
    <dgm:pt modelId="{DE00EDCD-6FF3-4B4F-9004-3966127A7698}" type="pres">
      <dgm:prSet presAssocID="{8D69B361-1863-4A51-A0BE-504144A1E9EB}" presName="textNode" presStyleLbl="node1" presStyleIdx="0" presStyleCnt="6" custLinFactNeighborX="-3434" custLinFactNeighborY="-1859">
        <dgm:presLayoutVars>
          <dgm:bulletEnabled val="1"/>
        </dgm:presLayoutVars>
      </dgm:prSet>
      <dgm:spPr/>
    </dgm:pt>
    <dgm:pt modelId="{B443E64E-F25B-4080-9C02-630F13BA38B0}" type="pres">
      <dgm:prSet presAssocID="{60B0F789-0A2E-4365-A481-5DA384A5311D}" presName="sibTrans" presStyleCnt="0"/>
      <dgm:spPr/>
    </dgm:pt>
    <dgm:pt modelId="{3D08C8B3-C69F-4656-90F3-A96F1EC5CABF}" type="pres">
      <dgm:prSet presAssocID="{393EA1F1-B4D1-477D-A4C5-1B1A76CFDA46}" presName="textNode" presStyleLbl="node1" presStyleIdx="1" presStyleCnt="6">
        <dgm:presLayoutVars>
          <dgm:bulletEnabled val="1"/>
        </dgm:presLayoutVars>
      </dgm:prSet>
      <dgm:spPr/>
    </dgm:pt>
    <dgm:pt modelId="{C422A73E-009E-4DB4-853D-0CF09606E76A}" type="pres">
      <dgm:prSet presAssocID="{12B99523-1F61-4B92-B4DD-1FD7DCDDCFF1}" presName="sibTrans" presStyleCnt="0"/>
      <dgm:spPr/>
    </dgm:pt>
    <dgm:pt modelId="{7A7BD61D-F48F-4624-A385-67296849F813}" type="pres">
      <dgm:prSet presAssocID="{3B3AD280-2C65-4B43-9ECC-2C538530E086}" presName="textNode" presStyleLbl="node1" presStyleIdx="2" presStyleCnt="6">
        <dgm:presLayoutVars>
          <dgm:bulletEnabled val="1"/>
        </dgm:presLayoutVars>
      </dgm:prSet>
      <dgm:spPr/>
    </dgm:pt>
    <dgm:pt modelId="{192B0C23-67AB-4EBA-A7C4-FE51E217D79D}" type="pres">
      <dgm:prSet presAssocID="{21F709C3-531D-4B53-84CB-593DA001A904}" presName="sibTrans" presStyleCnt="0"/>
      <dgm:spPr/>
    </dgm:pt>
    <dgm:pt modelId="{AF387691-DA95-4416-B5E7-1CFD5C62E155}" type="pres">
      <dgm:prSet presAssocID="{DBB6E5E7-D725-4021-B334-77B4F2A6B3A4}" presName="textNode" presStyleLbl="node1" presStyleIdx="3" presStyleCnt="6">
        <dgm:presLayoutVars>
          <dgm:bulletEnabled val="1"/>
        </dgm:presLayoutVars>
      </dgm:prSet>
      <dgm:spPr/>
    </dgm:pt>
    <dgm:pt modelId="{D6CF02A4-1C31-4494-A33A-FD4CDA4677C4}" type="pres">
      <dgm:prSet presAssocID="{64082180-C4DE-41EC-B3E8-31416F60E3C0}" presName="sibTrans" presStyleCnt="0"/>
      <dgm:spPr/>
    </dgm:pt>
    <dgm:pt modelId="{106C2573-5070-4058-9CDE-9CFB7425F103}" type="pres">
      <dgm:prSet presAssocID="{AC7FC128-9E9B-4B12-A472-CEF8BCF0D90E}" presName="textNode" presStyleLbl="node1" presStyleIdx="4" presStyleCnt="6">
        <dgm:presLayoutVars>
          <dgm:bulletEnabled val="1"/>
        </dgm:presLayoutVars>
      </dgm:prSet>
      <dgm:spPr/>
    </dgm:pt>
    <dgm:pt modelId="{342B47DF-0BAE-4C77-A746-41CDEC460F91}" type="pres">
      <dgm:prSet presAssocID="{4C366846-9BE9-4673-95CD-61A41352888B}" presName="sibTrans" presStyleCnt="0"/>
      <dgm:spPr/>
    </dgm:pt>
    <dgm:pt modelId="{D9FADD9A-2047-4758-A16A-53E873EADFD3}" type="pres">
      <dgm:prSet presAssocID="{970C2F05-AD07-4280-9FDF-F490CC8F4CAC}" presName="textNode" presStyleLbl="node1" presStyleIdx="5" presStyleCnt="6">
        <dgm:presLayoutVars>
          <dgm:bulletEnabled val="1"/>
        </dgm:presLayoutVars>
      </dgm:prSet>
      <dgm:spPr/>
    </dgm:pt>
  </dgm:ptLst>
  <dgm:cxnLst>
    <dgm:cxn modelId="{9F2E0B14-32E7-4F60-B3E6-C32B1ACD7E05}" type="presOf" srcId="{2E195648-8AD9-48E5-A751-9FBB773D2CC4}" destId="{DE00EDCD-6FF3-4B4F-9004-3966127A7698}" srcOrd="0" destOrd="4" presId="urn:microsoft.com/office/officeart/2005/8/layout/hProcess9"/>
    <dgm:cxn modelId="{614D932B-A17E-424C-8B7E-DB85EF15C335}" srcId="{444E3496-46C5-4C2B-94AE-8B675D1821B7}" destId="{970C2F05-AD07-4280-9FDF-F490CC8F4CAC}" srcOrd="5" destOrd="0" parTransId="{4B9476FF-7C15-46D2-A10A-66F427B47C80}" sibTransId="{F1781639-075F-479B-8645-CADBD7C67AB3}"/>
    <dgm:cxn modelId="{A5F3D933-8F4C-4424-8531-960CDA465997}" type="presOf" srcId="{393EA1F1-B4D1-477D-A4C5-1B1A76CFDA46}" destId="{3D08C8B3-C69F-4656-90F3-A96F1EC5CABF}" srcOrd="0" destOrd="0" presId="urn:microsoft.com/office/officeart/2005/8/layout/hProcess9"/>
    <dgm:cxn modelId="{A6C7575D-73C9-40D3-AC5B-4C61F1F079D5}" srcId="{8D69B361-1863-4A51-A0BE-504144A1E9EB}" destId="{086660D9-6B5D-4B76-8257-AE01B051C739}" srcOrd="0" destOrd="0" parTransId="{45D9D307-6278-4A11-B407-AB8B01682053}" sibTransId="{2497A2E7-50C6-4696-9320-3E47BD7A27C7}"/>
    <dgm:cxn modelId="{AE3A0563-FE82-4D13-B459-732FF61D23A1}" type="presOf" srcId="{AC7FC128-9E9B-4B12-A472-CEF8BCF0D90E}" destId="{106C2573-5070-4058-9CDE-9CFB7425F103}" srcOrd="0" destOrd="0" presId="urn:microsoft.com/office/officeart/2005/8/layout/hProcess9"/>
    <dgm:cxn modelId="{45D8EF48-B192-4F1D-B435-23D0568CF21F}" type="presOf" srcId="{970C2F05-AD07-4280-9FDF-F490CC8F4CAC}" destId="{D9FADD9A-2047-4758-A16A-53E873EADFD3}" srcOrd="0" destOrd="0" presId="urn:microsoft.com/office/officeart/2005/8/layout/hProcess9"/>
    <dgm:cxn modelId="{2BC4424F-04D5-4535-9945-6BEA30B103E2}" type="presOf" srcId="{CABC5354-D60E-449B-B99D-5E7C2FBDE60E}" destId="{DE00EDCD-6FF3-4B4F-9004-3966127A7698}" srcOrd="0" destOrd="3" presId="urn:microsoft.com/office/officeart/2005/8/layout/hProcess9"/>
    <dgm:cxn modelId="{CD005C51-4FD2-4034-8000-43A6CE1AF86C}" type="presOf" srcId="{8D69B361-1863-4A51-A0BE-504144A1E9EB}" destId="{DE00EDCD-6FF3-4B4F-9004-3966127A7698}" srcOrd="0" destOrd="0" presId="urn:microsoft.com/office/officeart/2005/8/layout/hProcess9"/>
    <dgm:cxn modelId="{77DDAF57-51BE-4150-BE82-18252081294F}" srcId="{8D69B361-1863-4A51-A0BE-504144A1E9EB}" destId="{A0DFB487-B475-407A-9DAE-4745A05B0BA5}" srcOrd="1" destOrd="0" parTransId="{E4A97C85-EA62-4432-A67B-7E4715EDDCDC}" sibTransId="{171DF1EF-9489-4146-A16E-ADB31787D406}"/>
    <dgm:cxn modelId="{36DF9F90-01B7-4A35-B1D1-8B1B1D25323E}" srcId="{8D69B361-1863-4A51-A0BE-504144A1E9EB}" destId="{CABC5354-D60E-449B-B99D-5E7C2FBDE60E}" srcOrd="2" destOrd="0" parTransId="{2F989D5B-12F1-4737-AE25-5D9D0BC7F20C}" sibTransId="{0234BDC4-89A8-436F-BAD0-DAB38018F8F9}"/>
    <dgm:cxn modelId="{9CB7D3B9-DD5F-46CF-98F8-12966C610852}" type="presOf" srcId="{3B3AD280-2C65-4B43-9ECC-2C538530E086}" destId="{7A7BD61D-F48F-4624-A385-67296849F813}" srcOrd="0" destOrd="0" presId="urn:microsoft.com/office/officeart/2005/8/layout/hProcess9"/>
    <dgm:cxn modelId="{D0CEFEBC-634C-49C9-8557-2601638E88EF}" type="presOf" srcId="{086660D9-6B5D-4B76-8257-AE01B051C739}" destId="{DE00EDCD-6FF3-4B4F-9004-3966127A7698}" srcOrd="0" destOrd="1" presId="urn:microsoft.com/office/officeart/2005/8/layout/hProcess9"/>
    <dgm:cxn modelId="{5A8A13C6-6CA7-4A54-BD98-1891E8BF06B2}" srcId="{444E3496-46C5-4C2B-94AE-8B675D1821B7}" destId="{393EA1F1-B4D1-477D-A4C5-1B1A76CFDA46}" srcOrd="1" destOrd="0" parTransId="{9F44CDF5-325E-4292-8E80-F7964F13E5AE}" sibTransId="{12B99523-1F61-4B92-B4DD-1FD7DCDDCFF1}"/>
    <dgm:cxn modelId="{E4A1A8C7-AC67-4DA4-9840-19A3E13D757C}" srcId="{444E3496-46C5-4C2B-94AE-8B675D1821B7}" destId="{DBB6E5E7-D725-4021-B334-77B4F2A6B3A4}" srcOrd="3" destOrd="0" parTransId="{23E12D93-3569-45BE-8D40-37553E186480}" sibTransId="{64082180-C4DE-41EC-B3E8-31416F60E3C0}"/>
    <dgm:cxn modelId="{35F82BD0-A16F-4D91-A591-727F9CD85503}" srcId="{444E3496-46C5-4C2B-94AE-8B675D1821B7}" destId="{8D69B361-1863-4A51-A0BE-504144A1E9EB}" srcOrd="0" destOrd="0" parTransId="{B67649BE-6600-4AA8-9856-D5D3E83743F3}" sibTransId="{60B0F789-0A2E-4365-A481-5DA384A5311D}"/>
    <dgm:cxn modelId="{B50A16D4-C5FC-42D1-A6D6-900F677DE21C}" srcId="{444E3496-46C5-4C2B-94AE-8B675D1821B7}" destId="{3B3AD280-2C65-4B43-9ECC-2C538530E086}" srcOrd="2" destOrd="0" parTransId="{7919A230-5965-4ABC-A46D-DE6F61D5419C}" sibTransId="{21F709C3-531D-4B53-84CB-593DA001A904}"/>
    <dgm:cxn modelId="{86AAFBD9-C7FD-4A69-89A4-65BAF8CD4BB7}" type="presOf" srcId="{444E3496-46C5-4C2B-94AE-8B675D1821B7}" destId="{490402C8-F9BF-423B-AD08-938603D66B56}" srcOrd="0" destOrd="0" presId="urn:microsoft.com/office/officeart/2005/8/layout/hProcess9"/>
    <dgm:cxn modelId="{72F573DD-7E39-4B20-B3BA-9F5773A1F3C5}" type="presOf" srcId="{A0DFB487-B475-407A-9DAE-4745A05B0BA5}" destId="{DE00EDCD-6FF3-4B4F-9004-3966127A7698}" srcOrd="0" destOrd="2" presId="urn:microsoft.com/office/officeart/2005/8/layout/hProcess9"/>
    <dgm:cxn modelId="{515DAAE4-13A6-4939-8964-2B43C6AC1A4D}" srcId="{444E3496-46C5-4C2B-94AE-8B675D1821B7}" destId="{AC7FC128-9E9B-4B12-A472-CEF8BCF0D90E}" srcOrd="4" destOrd="0" parTransId="{B9FB3B21-F8B4-4171-B23C-69AD200B1CB0}" sibTransId="{4C366846-9BE9-4673-95CD-61A41352888B}"/>
    <dgm:cxn modelId="{952A94F4-EF87-46EE-B5E1-84567AF54ED5}" type="presOf" srcId="{DBB6E5E7-D725-4021-B334-77B4F2A6B3A4}" destId="{AF387691-DA95-4416-B5E7-1CFD5C62E155}" srcOrd="0" destOrd="0" presId="urn:microsoft.com/office/officeart/2005/8/layout/hProcess9"/>
    <dgm:cxn modelId="{31C5C1F7-3E6F-40DE-B5C6-E6594A68B093}" srcId="{8D69B361-1863-4A51-A0BE-504144A1E9EB}" destId="{2E195648-8AD9-48E5-A751-9FBB773D2CC4}" srcOrd="3" destOrd="0" parTransId="{A605EA1F-C088-4D3E-AF43-25D71D279CDE}" sibTransId="{8B659FF2-4C4A-4C1F-ABD2-D51A5ECFC79C}"/>
    <dgm:cxn modelId="{1E799407-9A51-472F-AD90-786217181EC4}" type="presParOf" srcId="{490402C8-F9BF-423B-AD08-938603D66B56}" destId="{57E00604-5153-4D97-9E2B-EADE25C0B82E}" srcOrd="0" destOrd="0" presId="urn:microsoft.com/office/officeart/2005/8/layout/hProcess9"/>
    <dgm:cxn modelId="{33E2F701-06A5-416E-A6AF-CF4D16BCA159}" type="presParOf" srcId="{490402C8-F9BF-423B-AD08-938603D66B56}" destId="{FC0C855F-2DB6-4AB0-AF25-93BBBC1EA8A1}" srcOrd="1" destOrd="0" presId="urn:microsoft.com/office/officeart/2005/8/layout/hProcess9"/>
    <dgm:cxn modelId="{D08156DC-1198-4C51-B989-95988EB1439F}" type="presParOf" srcId="{FC0C855F-2DB6-4AB0-AF25-93BBBC1EA8A1}" destId="{DE00EDCD-6FF3-4B4F-9004-3966127A7698}" srcOrd="0" destOrd="0" presId="urn:microsoft.com/office/officeart/2005/8/layout/hProcess9"/>
    <dgm:cxn modelId="{A7478D8D-598B-4E6E-92D3-8E0C79B64510}" type="presParOf" srcId="{FC0C855F-2DB6-4AB0-AF25-93BBBC1EA8A1}" destId="{B443E64E-F25B-4080-9C02-630F13BA38B0}" srcOrd="1" destOrd="0" presId="urn:microsoft.com/office/officeart/2005/8/layout/hProcess9"/>
    <dgm:cxn modelId="{C9E14A7D-8379-4295-A2AA-751FFE270F1A}" type="presParOf" srcId="{FC0C855F-2DB6-4AB0-AF25-93BBBC1EA8A1}" destId="{3D08C8B3-C69F-4656-90F3-A96F1EC5CABF}" srcOrd="2" destOrd="0" presId="urn:microsoft.com/office/officeart/2005/8/layout/hProcess9"/>
    <dgm:cxn modelId="{AB489CC1-704A-4981-BC9A-C3B8D38525EB}" type="presParOf" srcId="{FC0C855F-2DB6-4AB0-AF25-93BBBC1EA8A1}" destId="{C422A73E-009E-4DB4-853D-0CF09606E76A}" srcOrd="3" destOrd="0" presId="urn:microsoft.com/office/officeart/2005/8/layout/hProcess9"/>
    <dgm:cxn modelId="{F22D51EE-D4AD-473C-972B-AA1AEFE4CCA7}" type="presParOf" srcId="{FC0C855F-2DB6-4AB0-AF25-93BBBC1EA8A1}" destId="{7A7BD61D-F48F-4624-A385-67296849F813}" srcOrd="4" destOrd="0" presId="urn:microsoft.com/office/officeart/2005/8/layout/hProcess9"/>
    <dgm:cxn modelId="{1EAD337D-475E-405D-9B6C-BF3B7FEA596D}" type="presParOf" srcId="{FC0C855F-2DB6-4AB0-AF25-93BBBC1EA8A1}" destId="{192B0C23-67AB-4EBA-A7C4-FE51E217D79D}" srcOrd="5" destOrd="0" presId="urn:microsoft.com/office/officeart/2005/8/layout/hProcess9"/>
    <dgm:cxn modelId="{6B5B1746-4835-4276-AEB8-603EF27E1FE2}" type="presParOf" srcId="{FC0C855F-2DB6-4AB0-AF25-93BBBC1EA8A1}" destId="{AF387691-DA95-4416-B5E7-1CFD5C62E155}" srcOrd="6" destOrd="0" presId="urn:microsoft.com/office/officeart/2005/8/layout/hProcess9"/>
    <dgm:cxn modelId="{3E2D6B54-688D-452C-86DE-3EB1B774EF0B}" type="presParOf" srcId="{FC0C855F-2DB6-4AB0-AF25-93BBBC1EA8A1}" destId="{D6CF02A4-1C31-4494-A33A-FD4CDA4677C4}" srcOrd="7" destOrd="0" presId="urn:microsoft.com/office/officeart/2005/8/layout/hProcess9"/>
    <dgm:cxn modelId="{BB64A320-3A48-43E7-9995-2207845AF2C2}" type="presParOf" srcId="{FC0C855F-2DB6-4AB0-AF25-93BBBC1EA8A1}" destId="{106C2573-5070-4058-9CDE-9CFB7425F103}" srcOrd="8" destOrd="0" presId="urn:microsoft.com/office/officeart/2005/8/layout/hProcess9"/>
    <dgm:cxn modelId="{A02FA2E4-7250-4F8F-8063-54DF14B2C952}" type="presParOf" srcId="{FC0C855F-2DB6-4AB0-AF25-93BBBC1EA8A1}" destId="{342B47DF-0BAE-4C77-A746-41CDEC460F91}" srcOrd="9" destOrd="0" presId="urn:microsoft.com/office/officeart/2005/8/layout/hProcess9"/>
    <dgm:cxn modelId="{398C3190-9467-4D4F-BF05-03EE54219D5D}" type="presParOf" srcId="{FC0C855F-2DB6-4AB0-AF25-93BBBC1EA8A1}" destId="{D9FADD9A-2047-4758-A16A-53E873EADFD3}" srcOrd="10" destOrd="0" presId="urn:microsoft.com/office/officeart/2005/8/layout/hProcess9"/>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7E00604-5153-4D97-9E2B-EADE25C0B82E}">
      <dsp:nvSpPr>
        <dsp:cNvPr id="0" name=""/>
        <dsp:cNvSpPr/>
      </dsp:nvSpPr>
      <dsp:spPr>
        <a:xfrm>
          <a:off x="437911" y="0"/>
          <a:ext cx="4963001" cy="2562225"/>
        </a:xfrm>
        <a:prstGeom prst="rightArrow">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DE00EDCD-6FF3-4B4F-9004-3966127A7698}">
      <dsp:nvSpPr>
        <dsp:cNvPr id="0" name=""/>
        <dsp:cNvSpPr/>
      </dsp:nvSpPr>
      <dsp:spPr>
        <a:xfrm>
          <a:off x="0" y="749614"/>
          <a:ext cx="933698" cy="102489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t" anchorCtr="0">
          <a:noAutofit/>
        </a:bodyPr>
        <a:lstStyle/>
        <a:p>
          <a:pPr marL="0" lvl="0" indent="0" algn="l" defTabSz="355600">
            <a:lnSpc>
              <a:spcPct val="90000"/>
            </a:lnSpc>
            <a:spcBef>
              <a:spcPct val="0"/>
            </a:spcBef>
            <a:spcAft>
              <a:spcPct val="35000"/>
            </a:spcAft>
            <a:buNone/>
          </a:pPr>
          <a:r>
            <a:rPr lang="en-GB" sz="800" kern="1200"/>
            <a:t>General advice for those considering doing a PhD</a:t>
          </a:r>
        </a:p>
        <a:p>
          <a:pPr marL="57150" lvl="1" indent="-57150" algn="l" defTabSz="222250">
            <a:lnSpc>
              <a:spcPct val="90000"/>
            </a:lnSpc>
            <a:spcBef>
              <a:spcPct val="0"/>
            </a:spcBef>
            <a:spcAft>
              <a:spcPct val="15000"/>
            </a:spcAft>
            <a:buChar char="•"/>
          </a:pPr>
          <a:endParaRPr lang="en-GB" sz="500" kern="1200"/>
        </a:p>
        <a:p>
          <a:pPr marL="57150" lvl="1" indent="-57150" algn="l" defTabSz="222250">
            <a:lnSpc>
              <a:spcPct val="90000"/>
            </a:lnSpc>
            <a:spcBef>
              <a:spcPct val="0"/>
            </a:spcBef>
            <a:spcAft>
              <a:spcPct val="15000"/>
            </a:spcAft>
            <a:buChar char="•"/>
          </a:pPr>
          <a:r>
            <a:rPr lang="en-GB" sz="500" kern="1200"/>
            <a:t>from clinical, non-academic backgrounds</a:t>
          </a:r>
        </a:p>
        <a:p>
          <a:pPr marL="57150" lvl="1" indent="-57150" algn="l" defTabSz="222250">
            <a:lnSpc>
              <a:spcPct val="90000"/>
            </a:lnSpc>
            <a:spcBef>
              <a:spcPct val="0"/>
            </a:spcBef>
            <a:spcAft>
              <a:spcPct val="15000"/>
            </a:spcAft>
            <a:buChar char="•"/>
          </a:pPr>
          <a:endParaRPr lang="en-GB" sz="500" kern="1200"/>
        </a:p>
        <a:p>
          <a:pPr marL="57150" lvl="1" indent="-57150" algn="l" defTabSz="222250">
            <a:lnSpc>
              <a:spcPct val="90000"/>
            </a:lnSpc>
            <a:spcBef>
              <a:spcPct val="0"/>
            </a:spcBef>
            <a:spcAft>
              <a:spcPct val="15000"/>
            </a:spcAft>
            <a:buChar char="•"/>
          </a:pPr>
          <a:r>
            <a:rPr lang="en-GB" sz="500" kern="1200"/>
            <a:t>from non-clinical backgrounds</a:t>
          </a:r>
        </a:p>
      </dsp:txBody>
      <dsp:txXfrm>
        <a:off x="45579" y="795193"/>
        <a:ext cx="842540" cy="933732"/>
      </dsp:txXfrm>
    </dsp:sp>
    <dsp:sp modelId="{3D08C8B3-C69F-4656-90F3-A96F1EC5CABF}">
      <dsp:nvSpPr>
        <dsp:cNvPr id="0" name=""/>
        <dsp:cNvSpPr/>
      </dsp:nvSpPr>
      <dsp:spPr>
        <a:xfrm>
          <a:off x="981987" y="768667"/>
          <a:ext cx="933698" cy="102489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t>Early stage:   </a:t>
          </a:r>
        </a:p>
        <a:p>
          <a:pPr marL="0" lvl="0" indent="0" algn="ctr" defTabSz="444500">
            <a:lnSpc>
              <a:spcPct val="90000"/>
            </a:lnSpc>
            <a:spcBef>
              <a:spcPct val="0"/>
            </a:spcBef>
            <a:spcAft>
              <a:spcPct val="35000"/>
            </a:spcAft>
            <a:buNone/>
          </a:pPr>
          <a:r>
            <a:rPr lang="en-GB" sz="1000" kern="1200"/>
            <a:t>planning your project</a:t>
          </a:r>
        </a:p>
      </dsp:txBody>
      <dsp:txXfrm>
        <a:off x="1027566" y="814246"/>
        <a:ext cx="842540" cy="933732"/>
      </dsp:txXfrm>
    </dsp:sp>
    <dsp:sp modelId="{7A7BD61D-F48F-4624-A385-67296849F813}">
      <dsp:nvSpPr>
        <dsp:cNvPr id="0" name=""/>
        <dsp:cNvSpPr/>
      </dsp:nvSpPr>
      <dsp:spPr>
        <a:xfrm>
          <a:off x="1962371" y="768667"/>
          <a:ext cx="933698" cy="102489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t>Mid-stage:  Undertaking fieldwork</a:t>
          </a:r>
        </a:p>
      </dsp:txBody>
      <dsp:txXfrm>
        <a:off x="2007950" y="814246"/>
        <a:ext cx="842540" cy="933732"/>
      </dsp:txXfrm>
    </dsp:sp>
    <dsp:sp modelId="{AF387691-DA95-4416-B5E7-1CFD5C62E155}">
      <dsp:nvSpPr>
        <dsp:cNvPr id="0" name=""/>
        <dsp:cNvSpPr/>
      </dsp:nvSpPr>
      <dsp:spPr>
        <a:xfrm>
          <a:off x="2942754" y="768667"/>
          <a:ext cx="933698" cy="102489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t>Late-stage: </a:t>
          </a:r>
        </a:p>
        <a:p>
          <a:pPr marL="0" lvl="0" indent="0" algn="ctr" defTabSz="444500">
            <a:lnSpc>
              <a:spcPct val="90000"/>
            </a:lnSpc>
            <a:spcBef>
              <a:spcPct val="0"/>
            </a:spcBef>
            <a:spcAft>
              <a:spcPct val="35000"/>
            </a:spcAft>
            <a:buNone/>
          </a:pPr>
          <a:r>
            <a:rPr lang="en-GB" sz="1000" kern="1200"/>
            <a:t> writing up</a:t>
          </a:r>
        </a:p>
      </dsp:txBody>
      <dsp:txXfrm>
        <a:off x="2988333" y="814246"/>
        <a:ext cx="842540" cy="933732"/>
      </dsp:txXfrm>
    </dsp:sp>
    <dsp:sp modelId="{106C2573-5070-4058-9CDE-9CFB7425F103}">
      <dsp:nvSpPr>
        <dsp:cNvPr id="0" name=""/>
        <dsp:cNvSpPr/>
      </dsp:nvSpPr>
      <dsp:spPr>
        <a:xfrm>
          <a:off x="3923138" y="768667"/>
          <a:ext cx="933698" cy="102489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t>Viva</a:t>
          </a:r>
        </a:p>
      </dsp:txBody>
      <dsp:txXfrm>
        <a:off x="3968717" y="814246"/>
        <a:ext cx="842540" cy="933732"/>
      </dsp:txXfrm>
    </dsp:sp>
    <dsp:sp modelId="{D9FADD9A-2047-4758-A16A-53E873EADFD3}">
      <dsp:nvSpPr>
        <dsp:cNvPr id="0" name=""/>
        <dsp:cNvSpPr/>
      </dsp:nvSpPr>
      <dsp:spPr>
        <a:xfrm>
          <a:off x="4903522" y="768667"/>
          <a:ext cx="933698" cy="102489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t>Publication &amp; Dissemination</a:t>
          </a:r>
        </a:p>
      </dsp:txBody>
      <dsp:txXfrm>
        <a:off x="4949101" y="814246"/>
        <a:ext cx="842540" cy="933732"/>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3BA4114185A434AB3747D5312CA2609" ma:contentTypeVersion="10" ma:contentTypeDescription="Create a new document." ma:contentTypeScope="" ma:versionID="ed1cec739d822439b468351fb9d7f8f8">
  <xsd:schema xmlns:xsd="http://www.w3.org/2001/XMLSchema" xmlns:xs="http://www.w3.org/2001/XMLSchema" xmlns:p="http://schemas.microsoft.com/office/2006/metadata/properties" xmlns:ns2="cafa04f4-673b-4976-8fdd-259063c9ca9e" xmlns:ns3="0f096d39-caff-4a4c-a3ba-8c34e564480a" targetNamespace="http://schemas.microsoft.com/office/2006/metadata/properties" ma:root="true" ma:fieldsID="36cad25433b03ba39e5c7aab7e2c6d72" ns2:_="" ns3:_="">
    <xsd:import namespace="cafa04f4-673b-4976-8fdd-259063c9ca9e"/>
    <xsd:import namespace="0f096d39-caff-4a4c-a3ba-8c34e564480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fa04f4-673b-4976-8fdd-259063c9ca9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f096d39-caff-4a4c-a3ba-8c34e564480a"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471AE5-83A0-46A2-AA92-63AEF02170C4}">
  <ds:schemaRefs>
    <ds:schemaRef ds:uri="http://schemas.microsoft.com/sharepoint/v3/contenttype/forms"/>
  </ds:schemaRefs>
</ds:datastoreItem>
</file>

<file path=customXml/itemProps2.xml><?xml version="1.0" encoding="utf-8"?>
<ds:datastoreItem xmlns:ds="http://schemas.openxmlformats.org/officeDocument/2006/customXml" ds:itemID="{8D0B97B9-E692-4D43-BE53-8FD2E7235E8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1E18966-39A2-40D2-A8EF-9EDA7C7194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fa04f4-673b-4976-8fdd-259063c9ca9e"/>
    <ds:schemaRef ds:uri="0f096d39-caff-4a4c-a3ba-8c34e56448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236660C-04E8-4410-A266-839D0341B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3164</Words>
  <Characters>18039</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Nicky Perry</dc:creator>
  <cp:keywords/>
  <dc:description/>
  <cp:lastModifiedBy>Sara Detzler</cp:lastModifiedBy>
  <cp:revision>2</cp:revision>
  <cp:lastPrinted>2018-11-13T10:05:00Z</cp:lastPrinted>
  <dcterms:created xsi:type="dcterms:W3CDTF">2019-04-12T13:10:00Z</dcterms:created>
  <dcterms:modified xsi:type="dcterms:W3CDTF">2019-04-12T13:10:00Z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0x01010083BA4114185A434AB3747D5312CA2609</vt:lpwstr>
  </property>
</Properties>
</file>